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1BD" w:rsidRDefault="006F01BD" w:rsidP="009B10A6">
      <w:pPr>
        <w:spacing w:after="0" w:line="408" w:lineRule="auto"/>
        <w:ind w:left="-567" w:right="-284"/>
        <w:jc w:val="center"/>
        <w:rPr>
          <w:rFonts w:ascii="Times New Roman" w:hAnsi="Times New Roman"/>
          <w:b/>
          <w:color w:val="000000"/>
          <w:sz w:val="28"/>
          <w:lang w:val="ru-RU"/>
        </w:rPr>
      </w:pPr>
      <w:bookmarkStart w:id="0" w:name="block-21755303"/>
    </w:p>
    <w:p w:rsidR="00166975" w:rsidRPr="00D32878" w:rsidRDefault="009B10A6">
      <w:pPr>
        <w:rPr>
          <w:lang w:val="ru-RU"/>
        </w:rPr>
        <w:sectPr w:rsidR="00166975" w:rsidRPr="00D32878" w:rsidSect="009B10A6">
          <w:pgSz w:w="11906" w:h="16383"/>
          <w:pgMar w:top="142" w:right="566" w:bottom="142" w:left="709" w:header="720" w:footer="720" w:gutter="0"/>
          <w:cols w:space="720"/>
        </w:sectPr>
      </w:pPr>
      <w:r>
        <w:rPr>
          <w:noProof/>
          <w:lang w:val="ru-RU" w:eastAsia="ru-RU"/>
        </w:rPr>
        <w:drawing>
          <wp:inline distT="0" distB="0" distL="0" distR="0">
            <wp:extent cx="6953251" cy="9271001"/>
            <wp:effectExtent l="19050" t="0" r="0" b="0"/>
            <wp:docPr id="1" name="Рисунок 1" descr="C:\Users\Admin\Downloads\WhatsApp Image 2023-11-13 at 10.43.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3-11-13 at 10.43.43.jpeg"/>
                    <pic:cNvPicPr>
                      <a:picLocks noChangeAspect="1" noChangeArrowheads="1"/>
                    </pic:cNvPicPr>
                  </pic:nvPicPr>
                  <pic:blipFill>
                    <a:blip r:embed="rId5"/>
                    <a:srcRect/>
                    <a:stretch>
                      <a:fillRect/>
                    </a:stretch>
                  </pic:blipFill>
                  <pic:spPr bwMode="auto">
                    <a:xfrm rot="10800000">
                      <a:off x="0" y="0"/>
                      <a:ext cx="6955327" cy="9273769"/>
                    </a:xfrm>
                    <a:prstGeom prst="rect">
                      <a:avLst/>
                    </a:prstGeom>
                    <a:noFill/>
                    <a:ln w="9525">
                      <a:noFill/>
                      <a:miter lim="800000"/>
                      <a:headEnd/>
                      <a:tailEnd/>
                    </a:ln>
                  </pic:spPr>
                </pic:pic>
              </a:graphicData>
            </a:graphic>
          </wp:inline>
        </w:drawing>
      </w:r>
    </w:p>
    <w:p w:rsidR="00166975" w:rsidRPr="00D32878" w:rsidRDefault="00F32495">
      <w:pPr>
        <w:spacing w:after="0" w:line="264" w:lineRule="auto"/>
        <w:ind w:left="120"/>
        <w:jc w:val="both"/>
        <w:rPr>
          <w:sz w:val="24"/>
          <w:szCs w:val="24"/>
          <w:lang w:val="ru-RU"/>
        </w:rPr>
      </w:pPr>
      <w:bookmarkStart w:id="1" w:name="block-21755304"/>
      <w:bookmarkEnd w:id="0"/>
      <w:r w:rsidRPr="00D32878">
        <w:rPr>
          <w:rFonts w:ascii="Times New Roman" w:hAnsi="Times New Roman"/>
          <w:b/>
          <w:color w:val="000000"/>
          <w:sz w:val="24"/>
          <w:szCs w:val="24"/>
          <w:lang w:val="ru-RU"/>
        </w:rPr>
        <w:lastRenderedPageBreak/>
        <w:t>ПОЯСНИТЕЛЬНАЯ ЗАПИСКА</w:t>
      </w:r>
    </w:p>
    <w:p w:rsidR="00166975" w:rsidRPr="00D32878" w:rsidRDefault="00166975">
      <w:pPr>
        <w:spacing w:after="0" w:line="264" w:lineRule="auto"/>
        <w:ind w:left="120"/>
        <w:jc w:val="both"/>
        <w:rPr>
          <w:sz w:val="24"/>
          <w:szCs w:val="24"/>
          <w:lang w:val="ru-RU"/>
        </w:rPr>
      </w:pP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Настоящая Программа обеспечивает:</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возможность выработки и закрепления у обучающихся умений и навыков, необходимых для последующей жизни;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выработку практико-ориентированных компетенций, соответствующих потребностям современности;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модуль № 1 «Культура безопасности жизнедеятельности в современном обществе»;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модуль № 2 «Безопасность в быту»;</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модуль № 3 «Безопасность на транспорте»;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модуль № 4 «Безопасность в общественных местах»;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модуль № 5 «Безопасность в природной среде»;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модуль № 6 «Здоровье и как его сохранить. Основы медицинских знаний»;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модуль № 7 «Безопасность в социуме»;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модуль № 8 «Безопасность в информационном пространстве»;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модуль № 9 «Основы противодействия экстремизму и терроризму»;</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модуль №10 «Взаимодействие личности, общества и государства в обеспечении безопасности жизни и здоровья населения».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166975" w:rsidRPr="00D32878" w:rsidRDefault="00166975">
      <w:pPr>
        <w:spacing w:after="0" w:line="264" w:lineRule="auto"/>
        <w:ind w:left="120"/>
        <w:jc w:val="both"/>
        <w:rPr>
          <w:sz w:val="24"/>
          <w:szCs w:val="24"/>
          <w:lang w:val="ru-RU"/>
        </w:rPr>
      </w:pPr>
    </w:p>
    <w:p w:rsidR="00166975" w:rsidRPr="00D32878" w:rsidRDefault="00F32495">
      <w:pPr>
        <w:spacing w:after="0" w:line="264" w:lineRule="auto"/>
        <w:ind w:left="120"/>
        <w:jc w:val="both"/>
        <w:rPr>
          <w:sz w:val="24"/>
          <w:szCs w:val="24"/>
          <w:lang w:val="ru-RU"/>
        </w:rPr>
      </w:pPr>
      <w:r w:rsidRPr="00D32878">
        <w:rPr>
          <w:rFonts w:ascii="Times New Roman" w:hAnsi="Times New Roman"/>
          <w:b/>
          <w:color w:val="000000"/>
          <w:sz w:val="24"/>
          <w:szCs w:val="24"/>
          <w:lang w:val="ru-RU"/>
        </w:rPr>
        <w:t>ОБЩАЯ ХАРАКТЕРИСТИКА УЧЕБНОГО ПРЕДМЕТА «ОСНОВЫ БЕЗОПАСНОСТИ ЖИЗНЕДЕЯТЕЛЬНОСТИ»</w:t>
      </w:r>
    </w:p>
    <w:p w:rsidR="00166975" w:rsidRPr="00D32878" w:rsidRDefault="00166975">
      <w:pPr>
        <w:spacing w:after="0" w:line="264" w:lineRule="auto"/>
        <w:ind w:left="120"/>
        <w:jc w:val="both"/>
        <w:rPr>
          <w:sz w:val="24"/>
          <w:szCs w:val="24"/>
          <w:lang w:val="ru-RU"/>
        </w:rPr>
      </w:pP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D32878">
        <w:rPr>
          <w:rFonts w:ascii="Times New Roman" w:hAnsi="Times New Roman"/>
          <w:color w:val="000000"/>
          <w:sz w:val="24"/>
          <w:szCs w:val="24"/>
        </w:rPr>
        <w:t>XX</w:t>
      </w:r>
      <w:r w:rsidRPr="00D32878">
        <w:rPr>
          <w:rFonts w:ascii="Times New Roman" w:hAnsi="Times New Roman"/>
          <w:color w:val="000000"/>
          <w:sz w:val="24"/>
          <w:szCs w:val="24"/>
          <w:lang w:val="ru-RU"/>
        </w:rPr>
        <w:t xml:space="preserve"> столетия: катастрофа теплохода «Александр Суворов» в результате столкновения с пролётом Ульяновского моста </w:t>
      </w:r>
      <w:r w:rsidRPr="00D32878">
        <w:rPr>
          <w:rFonts w:ascii="Times New Roman" w:hAnsi="Times New Roman"/>
          <w:color w:val="000000"/>
          <w:sz w:val="24"/>
          <w:szCs w:val="24"/>
          <w:lang w:val="ru-RU"/>
        </w:rPr>
        <w:lastRenderedPageBreak/>
        <w:t>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66975" w:rsidRPr="00D32878" w:rsidRDefault="00166975">
      <w:pPr>
        <w:spacing w:after="0" w:line="264" w:lineRule="auto"/>
        <w:ind w:left="120"/>
        <w:jc w:val="both"/>
        <w:rPr>
          <w:sz w:val="24"/>
          <w:szCs w:val="24"/>
          <w:lang w:val="ru-RU"/>
        </w:rPr>
      </w:pPr>
    </w:p>
    <w:p w:rsidR="00166975" w:rsidRPr="00D32878" w:rsidRDefault="00F32495">
      <w:pPr>
        <w:spacing w:after="0" w:line="264" w:lineRule="auto"/>
        <w:ind w:left="120"/>
        <w:jc w:val="both"/>
        <w:rPr>
          <w:sz w:val="24"/>
          <w:szCs w:val="24"/>
          <w:lang w:val="ru-RU"/>
        </w:rPr>
      </w:pPr>
      <w:r w:rsidRPr="00D32878">
        <w:rPr>
          <w:rFonts w:ascii="Times New Roman" w:hAnsi="Times New Roman"/>
          <w:b/>
          <w:color w:val="000000"/>
          <w:sz w:val="24"/>
          <w:szCs w:val="24"/>
          <w:lang w:val="ru-RU"/>
        </w:rPr>
        <w:lastRenderedPageBreak/>
        <w:t>ЦЕЛЬ ИЗУЧЕНИЯ УЧЕБНОГО ПРЕДМЕТА «ОСНОВЫ БЕЗОПАСНОСТИ ЖИЗНЕДЕЯТЕЛЬНОСТИ»</w:t>
      </w:r>
    </w:p>
    <w:p w:rsidR="00166975" w:rsidRPr="00D32878" w:rsidRDefault="00166975">
      <w:pPr>
        <w:spacing w:after="0" w:line="264" w:lineRule="auto"/>
        <w:ind w:left="120"/>
        <w:jc w:val="both"/>
        <w:rPr>
          <w:sz w:val="24"/>
          <w:szCs w:val="24"/>
          <w:lang w:val="ru-RU"/>
        </w:rPr>
      </w:pP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66975" w:rsidRPr="00D32878" w:rsidRDefault="00F32495">
      <w:pPr>
        <w:numPr>
          <w:ilvl w:val="0"/>
          <w:numId w:val="1"/>
        </w:numPr>
        <w:spacing w:after="0" w:line="264" w:lineRule="auto"/>
        <w:jc w:val="both"/>
        <w:rPr>
          <w:sz w:val="24"/>
          <w:szCs w:val="24"/>
          <w:lang w:val="ru-RU"/>
        </w:rPr>
      </w:pPr>
      <w:r w:rsidRPr="00D32878">
        <w:rPr>
          <w:rFonts w:ascii="Times New Roman" w:hAnsi="Times New Roman"/>
          <w:color w:val="000000"/>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66975" w:rsidRPr="00D32878" w:rsidRDefault="00F32495">
      <w:pPr>
        <w:numPr>
          <w:ilvl w:val="0"/>
          <w:numId w:val="1"/>
        </w:numPr>
        <w:spacing w:after="0" w:line="264" w:lineRule="auto"/>
        <w:jc w:val="both"/>
        <w:rPr>
          <w:sz w:val="24"/>
          <w:szCs w:val="24"/>
          <w:lang w:val="ru-RU"/>
        </w:rPr>
      </w:pPr>
      <w:r w:rsidRPr="00D32878">
        <w:rPr>
          <w:rFonts w:ascii="Times New Roman" w:hAnsi="Times New Roman"/>
          <w:color w:val="000000"/>
          <w:sz w:val="24"/>
          <w:szCs w:val="24"/>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66975" w:rsidRPr="00D32878" w:rsidRDefault="00F32495">
      <w:pPr>
        <w:numPr>
          <w:ilvl w:val="0"/>
          <w:numId w:val="1"/>
        </w:numPr>
        <w:spacing w:after="0" w:line="264" w:lineRule="auto"/>
        <w:jc w:val="both"/>
        <w:rPr>
          <w:sz w:val="24"/>
          <w:szCs w:val="24"/>
          <w:lang w:val="ru-RU"/>
        </w:rPr>
      </w:pPr>
      <w:r w:rsidRPr="00D32878">
        <w:rPr>
          <w:rFonts w:ascii="Times New Roman" w:hAnsi="Times New Roman"/>
          <w:color w:val="000000"/>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32878" w:rsidRDefault="00F32495">
      <w:pPr>
        <w:spacing w:after="0" w:line="264" w:lineRule="auto"/>
        <w:ind w:left="120"/>
        <w:jc w:val="both"/>
        <w:rPr>
          <w:rFonts w:ascii="Times New Roman" w:hAnsi="Times New Roman"/>
          <w:b/>
          <w:color w:val="000000"/>
          <w:sz w:val="24"/>
          <w:szCs w:val="24"/>
          <w:lang w:val="ru-RU"/>
        </w:rPr>
      </w:pPr>
      <w:r w:rsidRPr="00D32878">
        <w:rPr>
          <w:rFonts w:ascii="Times New Roman" w:hAnsi="Times New Roman"/>
          <w:b/>
          <w:color w:val="000000"/>
          <w:sz w:val="24"/>
          <w:szCs w:val="24"/>
          <w:lang w:val="ru-RU"/>
        </w:rPr>
        <w:t>МЕСТО ПРЕДМЕТА В УЧЕБНОМ ПЛАНЕ</w:t>
      </w:r>
    </w:p>
    <w:p w:rsidR="00166975" w:rsidRPr="00D32878" w:rsidRDefault="00F32495">
      <w:pPr>
        <w:spacing w:after="0" w:line="264" w:lineRule="auto"/>
        <w:ind w:left="120"/>
        <w:jc w:val="both"/>
        <w:rPr>
          <w:sz w:val="24"/>
          <w:szCs w:val="24"/>
          <w:lang w:val="ru-RU"/>
        </w:rPr>
      </w:pPr>
      <w:r w:rsidRPr="00D32878">
        <w:rPr>
          <w:rFonts w:ascii="Times New Roman" w:hAnsi="Times New Roman"/>
          <w:color w:val="000000"/>
          <w:sz w:val="24"/>
          <w:szCs w:val="24"/>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166975" w:rsidRPr="00D32878" w:rsidRDefault="00F32495">
      <w:pPr>
        <w:spacing w:after="0" w:line="264" w:lineRule="auto"/>
        <w:ind w:left="120"/>
        <w:jc w:val="both"/>
        <w:rPr>
          <w:sz w:val="24"/>
          <w:szCs w:val="24"/>
          <w:lang w:val="ru-RU"/>
        </w:rPr>
      </w:pPr>
      <w:bookmarkStart w:id="2" w:name="block-21755299"/>
      <w:bookmarkEnd w:id="1"/>
      <w:r w:rsidRPr="00D32878">
        <w:rPr>
          <w:rFonts w:ascii="Times New Roman" w:hAnsi="Times New Roman"/>
          <w:b/>
          <w:color w:val="000000"/>
          <w:sz w:val="24"/>
          <w:szCs w:val="24"/>
          <w:lang w:val="ru-RU"/>
        </w:rPr>
        <w:t>СОДЕРЖАНИЕ УЧЕБНОГО ПРЕДМЕТА</w:t>
      </w:r>
    </w:p>
    <w:p w:rsidR="00166975" w:rsidRPr="00D32878" w:rsidRDefault="00166975">
      <w:pPr>
        <w:spacing w:after="0" w:line="264" w:lineRule="auto"/>
        <w:ind w:left="120"/>
        <w:jc w:val="both"/>
        <w:rPr>
          <w:sz w:val="24"/>
          <w:szCs w:val="24"/>
          <w:lang w:val="ru-RU"/>
        </w:rPr>
      </w:pP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1 «Культура безопасности жизнедеятельности в современном обществе»: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цель и задачи учебного предмета ОБЖ, его ключевые понятия и значение для человека;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смысл понятий «опасность», «безопасность», «риск», «культура безопасности жизнедеятельности»;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источники и факторы опасности, их классификация;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общие принципы безопасного поведения;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виды чрезвычайных ситуаций, сходство и различия опасной, экстремальной и чрезвычайной ситуаций;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уровни взаимодействия человека и окружающей среды;</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2 «Безопасность в быту»:</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основные источники опасности в быту и их классификация;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защита прав потребителя, сроки годности и состав продуктов питания;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бытовые отравления и причины их возникновения, классификация ядовитых веществ и их опасности;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признаки отравления, приёмы и правила оказания первой помощи;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комплектования и хранения домашней аптечки;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бытовые травмы и правила их предупреждения, приёмы и правила оказания первой помощи;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обращения с газовыми и электрическими приборами, приёмы и правила оказания первой помощи;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поведения в подъезде и лифте, а также при входе и выходе из них;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пожар и факторы его развития;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условия и причины возникновения пожаров, их возможные последствия, приёмы и правила оказания первой помощи;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первичные средства пожаротушения;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вызова экстренных служб и порядок взаимодействия с ними, ответственность за ложные сообщения;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права, обязанности и ответственность граждан в области пожарной безопасности;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ситуации криминального характера, правила поведения с малознакомыми людьми;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lastRenderedPageBreak/>
        <w:t>меры по предотвращению проникновения злоумышленников в дом, правила поведения при попытке проникновения в дом посторонних;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классификация аварийных ситуаций в коммунальных системах жизнеобеспечения;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подготовки к возможным авариям на коммунальных системах, порядок действий при авариях на коммунальных системах.</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3 «Безопасность на транспорте»: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дорожного движения и их значение, условия обеспечения безопасности участников дорожного движения;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дорожного движения и дорожные знаки для пешеходов;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«дорожные ловушки» и правила их предупреждения;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световозвращающие элементы и правила их применения;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дорожного движения для пассажиров;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обязанности пассажиров маршрутных транспортных средств, ремень безопасности и правила его применения;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поведения пассажира мотоцикла;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дорожные знаки для водителя велосипеда, сигналы велосипедиста;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подготовки велосипеда к пользованию.</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4 «Безопасность в общественных местах»: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общественные места и их характеристики, потенциальные источники опасности в общественных местах;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вызова экстренных служб и порядок взаимодействия с ними;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массовые мероприятия и правила подготовки к ним, оборудование мест массового пребывания людей;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порядок действий при беспорядках в местах массового пребывания людей;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порядок действий при попадании в толпу и давку;</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порядок действий при обнаружении угрозы возникновения пожара;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порядок действий при эвакуации из общественных мест и зданий;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порядок действий при взаимодействии с правоохранительными органами.</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5 «Безопасность в природной среде»: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чрезвычайные ситуации природного характера и их классификация;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поведения, необходимые для снижения риска встречи с дикими животными, порядок действий при встрече с ними;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порядок действий при укусах диких животных, змей, пауков, клещей и насекомых;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автономные условия, их особенности и опасности, правила подготовки к длительному автономному существованию;</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порядок действий при автономном существовании в природной среде;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ориентирования на местности, способы подачи сигналов бедствия;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общие правила безопасного поведения на водоёмах, правила купания в подготовленных и неподготовленных местах;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lastRenderedPageBreak/>
        <w:t>порядок действий при обнаружении тонущего человека;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поведения при нахождении на плавсредствах;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поведения при нахождении на льду, порядок действий при обнаружении человека в полынье.</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6 «Здоровье и как его сохранить. Основы медицинских знаний»: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смысл понятий «здоровье» и «здоровый образ жизни», их содержание и значение для человека;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факторы, влияющие на здоровье человека, опасность вредных привычек;</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элементы здорового образа жизни, ответственность за сохранение здоровья;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понятие «инфекционные заболевания», причины их возникновения;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механизм распространения инфекционных заболеваний, меры их профилактики и защиты от них;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порядок действий при возникновении чрезвычайных ситуаций биолого-социального происхождения (эпидемия, пандемия);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понятие «неинфекционные заболевания» и их классификация, факторы риска неинфекционных заболеваний;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меры профилактики неинфекционных заболеваний и защиты от них;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диспансеризация и её задачи;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понятие «первая помощь» и обязанность по её оказанию, универсальный алгоритм оказания первой помощи;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назначение и состав аптечки первой помощи;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порядок действий при оказании первой помощи в различных ситуациях, приёмы психологической поддержки пострадавшего.</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7 «Безопасность в социуме»: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общение и его значение для человека, способы организации эффективного и позитивного общения;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манипуляции в ходе межличностного общения, приёмы распознавания манипуляций и способы противостояния им;</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современные молодёжные увлечения и опасности, связанные с ними, правила безопасного поведения;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безопасной коммуникации с незнакомыми людьми.</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8 «Безопасность в информационном пространстве»: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риски и угрозы при использовании Интернета;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противоправные действия в Интернете;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 xml:space="preserve">Модуль № 9 «Основы противодействия экстремизму и терроризму»: </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понятия «экстремизм» и «терроризм», их содержание, причины, возможные варианты проявления и последствия;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lastRenderedPageBreak/>
        <w:t>цели и формы проявления террористических актов, их последствия, уровни террористической опасности;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признаки вовлечения в террористическую деятельность, правила антитеррористического поведения;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признаки угроз и подготовки различных форм терактов, порядок действий при их обнаружении;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правила безопасного поведения в условиях совершения теракта;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10 «Взаимодействие личности, общества и государства в обеспечении безопасности жизни и здоровья населения»: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классификация чрезвычайных ситуаций природного и техногенного характера;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государственные службы обеспечения безопасности, их роль и сфера ответственности, порядок взаимодействия с ними;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общественные институты и их место в системе обеспечения безопасности жизни и здоровья населения;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права, обязанности и роль граждан Российской Федерации в области защиты населения от чрезвычайных ситуаций;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антикоррупционное поведение как элемент общественной и государственной безопасности;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информирование и оповещение населения о чрезвычайных ситуациях, система ОКСИОН;</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средства индивидуальной и коллективной защиты населения, порядок пользования фильтрующим противогазом;</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эвакуация населения в условиях чрезвычайных ситуаций, порядок действий населения при объявлении эвакуации.</w:t>
      </w:r>
    </w:p>
    <w:p w:rsidR="00166975" w:rsidRPr="00D32878" w:rsidRDefault="00F32495">
      <w:pPr>
        <w:spacing w:after="0" w:line="264" w:lineRule="auto"/>
        <w:ind w:left="120"/>
        <w:jc w:val="both"/>
        <w:rPr>
          <w:sz w:val="24"/>
          <w:szCs w:val="24"/>
          <w:lang w:val="ru-RU"/>
        </w:rPr>
      </w:pPr>
      <w:bookmarkStart w:id="3" w:name="block-21755300"/>
      <w:bookmarkEnd w:id="2"/>
      <w:r w:rsidRPr="00D32878">
        <w:rPr>
          <w:rFonts w:ascii="Times New Roman" w:hAnsi="Times New Roman"/>
          <w:b/>
          <w:color w:val="000000"/>
          <w:sz w:val="24"/>
          <w:szCs w:val="24"/>
          <w:lang w:val="ru-RU"/>
        </w:rPr>
        <w:t>ПЛАНИРУЕМЫЕ ОБРАЗОВАТЕЛЬНЫЕ РЕЗУЛЬТАТЫ</w:t>
      </w:r>
    </w:p>
    <w:p w:rsidR="00166975" w:rsidRPr="00D32878" w:rsidRDefault="00166975">
      <w:pPr>
        <w:spacing w:after="0" w:line="264" w:lineRule="auto"/>
        <w:ind w:left="120"/>
        <w:jc w:val="both"/>
        <w:rPr>
          <w:sz w:val="24"/>
          <w:szCs w:val="24"/>
          <w:lang w:val="ru-RU"/>
        </w:rPr>
      </w:pPr>
    </w:p>
    <w:p w:rsidR="00166975" w:rsidRPr="00D32878" w:rsidRDefault="00F32495">
      <w:pPr>
        <w:spacing w:after="0" w:line="264" w:lineRule="auto"/>
        <w:ind w:left="120"/>
        <w:jc w:val="both"/>
        <w:rPr>
          <w:sz w:val="24"/>
          <w:szCs w:val="24"/>
          <w:lang w:val="ru-RU"/>
        </w:rPr>
      </w:pPr>
      <w:r w:rsidRPr="00D32878">
        <w:rPr>
          <w:rFonts w:ascii="Times New Roman" w:hAnsi="Times New Roman"/>
          <w:b/>
          <w:color w:val="000000"/>
          <w:sz w:val="24"/>
          <w:szCs w:val="24"/>
          <w:lang w:val="ru-RU"/>
        </w:rPr>
        <w:t>ЛИЧНОСТНЫЕ РЕЗУЛЬТАТЫ</w:t>
      </w:r>
    </w:p>
    <w:p w:rsidR="00166975" w:rsidRPr="00D32878" w:rsidRDefault="00166975">
      <w:pPr>
        <w:spacing w:after="0" w:line="264" w:lineRule="auto"/>
        <w:ind w:left="120"/>
        <w:jc w:val="both"/>
        <w:rPr>
          <w:sz w:val="24"/>
          <w:szCs w:val="24"/>
          <w:lang w:val="ru-RU"/>
        </w:rPr>
      </w:pP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lastRenderedPageBreak/>
        <w:t>1. Патриотическое воспитание: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2. Гражданское воспитание: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3. Духовно-нравственное воспитание: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4. Эстетическое воспитание: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понимание взаимозависимости счастливого юношества и безопасного личного поведения в повседневной жизни.</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5.</w:t>
      </w:r>
      <w:r w:rsidRPr="00D32878">
        <w:rPr>
          <w:rFonts w:ascii="Times New Roman" w:hAnsi="Times New Roman"/>
          <w:color w:val="000000"/>
          <w:sz w:val="24"/>
          <w:szCs w:val="24"/>
          <w:lang w:val="ru-RU"/>
        </w:rPr>
        <w:t xml:space="preserve"> </w:t>
      </w:r>
      <w:r w:rsidRPr="00D32878">
        <w:rPr>
          <w:rFonts w:ascii="Times New Roman" w:hAnsi="Times New Roman"/>
          <w:b/>
          <w:color w:val="000000"/>
          <w:sz w:val="24"/>
          <w:szCs w:val="24"/>
          <w:lang w:val="ru-RU"/>
        </w:rPr>
        <w:t>Ценности научного познания: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lastRenderedPageBreak/>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6.</w:t>
      </w:r>
      <w:r w:rsidRPr="00D32878">
        <w:rPr>
          <w:rFonts w:ascii="Times New Roman" w:hAnsi="Times New Roman"/>
          <w:color w:val="000000"/>
          <w:sz w:val="24"/>
          <w:szCs w:val="24"/>
          <w:lang w:val="ru-RU"/>
        </w:rPr>
        <w:t xml:space="preserve"> </w:t>
      </w:r>
      <w:r w:rsidRPr="00D32878">
        <w:rPr>
          <w:rFonts w:ascii="Times New Roman" w:hAnsi="Times New Roman"/>
          <w:b/>
          <w:color w:val="000000"/>
          <w:sz w:val="24"/>
          <w:szCs w:val="24"/>
          <w:lang w:val="ru-RU"/>
        </w:rPr>
        <w:t>Физическое воспитание, формирование культуры здоровья и эмоционального благополучия: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умение принимать себя и других, не осуждая;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умение осознавать эмоциональное состояние себя и других, уметь управлять собственным эмоциональным состоянием;</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7. Трудовое воспитание: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8. Экологическое воспитание: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w:t>
      </w:r>
      <w:r w:rsidRPr="00D32878">
        <w:rPr>
          <w:rFonts w:ascii="Times New Roman" w:hAnsi="Times New Roman"/>
          <w:color w:val="000000"/>
          <w:sz w:val="24"/>
          <w:szCs w:val="24"/>
          <w:lang w:val="ru-RU"/>
        </w:rPr>
        <w:lastRenderedPageBreak/>
        <w:t>природной, технологической и социальной сред; готовность к участию в практической деятельности экологической направленности;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66975" w:rsidRPr="00D32878" w:rsidRDefault="00166975">
      <w:pPr>
        <w:spacing w:after="0" w:line="264" w:lineRule="auto"/>
        <w:ind w:left="120"/>
        <w:jc w:val="both"/>
        <w:rPr>
          <w:sz w:val="24"/>
          <w:szCs w:val="24"/>
          <w:lang w:val="ru-RU"/>
        </w:rPr>
      </w:pPr>
    </w:p>
    <w:p w:rsidR="00166975" w:rsidRPr="00D32878" w:rsidRDefault="00F32495">
      <w:pPr>
        <w:spacing w:after="0" w:line="264" w:lineRule="auto"/>
        <w:ind w:left="120"/>
        <w:jc w:val="both"/>
        <w:rPr>
          <w:sz w:val="24"/>
          <w:szCs w:val="24"/>
          <w:lang w:val="ru-RU"/>
        </w:rPr>
      </w:pPr>
      <w:r w:rsidRPr="00D32878">
        <w:rPr>
          <w:rFonts w:ascii="Times New Roman" w:hAnsi="Times New Roman"/>
          <w:b/>
          <w:color w:val="000000"/>
          <w:sz w:val="24"/>
          <w:szCs w:val="24"/>
          <w:lang w:val="ru-RU"/>
        </w:rPr>
        <w:t>МЕТАПРЕДМЕТНЫЕ РЕЗУЛЬТАТЫ</w:t>
      </w:r>
    </w:p>
    <w:p w:rsidR="00166975" w:rsidRPr="00D32878" w:rsidRDefault="00166975">
      <w:pPr>
        <w:spacing w:after="0" w:line="264" w:lineRule="auto"/>
        <w:ind w:left="120"/>
        <w:jc w:val="both"/>
        <w:rPr>
          <w:sz w:val="24"/>
          <w:szCs w:val="24"/>
          <w:lang w:val="ru-RU"/>
        </w:rPr>
      </w:pP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Метапредметные результаты, формируемые в ходе изучения учебного предмета ОБЖ, должны отражать:</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1. Овладение универсальными познавательными действиями.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u w:val="single"/>
          <w:lang w:val="ru-RU"/>
        </w:rPr>
        <w:t>Базовые логические действия: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выявлять и характеризовать существенные признаки объектов (явлений);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u w:val="single"/>
          <w:lang w:val="ru-RU"/>
        </w:rPr>
        <w:t>Базовые исследовательские действия: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u w:val="single"/>
          <w:lang w:val="ru-RU"/>
        </w:rPr>
        <w:t>Работа с информацией: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эффективно запоминать и систематизировать информацию.</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Овладение системой универсальных познавательных действий обеспечивает сформированность когнитивных навыков обучающихся.</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2. Овладение универсальными коммуникативными действиями.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u w:val="single"/>
          <w:lang w:val="ru-RU"/>
        </w:rPr>
        <w:t>Общение: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u w:val="single"/>
          <w:lang w:val="ru-RU"/>
        </w:rPr>
        <w:t>Совместная деятельность (сотрудничество):</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учебной задачи;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3. Овладение универсальными учебными регулятивными действиями.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u w:val="single"/>
          <w:lang w:val="ru-RU"/>
        </w:rPr>
        <w:t>Самоорганизация: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выявлять проблемные вопросы, требующие решения в жизненных и учебных ситуациях;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u w:val="single"/>
          <w:lang w:val="ru-RU"/>
        </w:rPr>
        <w:t>Самоконтроль (рефлексия):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оценивать соответствие результата цели и условиям.</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u w:val="single"/>
          <w:lang w:val="ru-RU"/>
        </w:rPr>
        <w:t>Эмоциональный интеллект:</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управлять собственными эмоциями и не поддаваться эмоциям других, выявлять и анализировать их причины;</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ставить себя на место другого человека, понимать мотивы и намерения другого, регулировать способ выражения эмоций.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u w:val="single"/>
          <w:lang w:val="ru-RU"/>
        </w:rPr>
        <w:t>Принятие себя и других: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lastRenderedPageBreak/>
        <w:t>осознанно относиться к другому человеку, его мнению, признавать право на ошибку свою и чужую;</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быть открытым себе и другим, осознавать невозможность контроля всего вокруг.</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66975" w:rsidRPr="00D32878" w:rsidRDefault="00166975">
      <w:pPr>
        <w:spacing w:after="0" w:line="264" w:lineRule="auto"/>
        <w:ind w:left="120"/>
        <w:jc w:val="both"/>
        <w:rPr>
          <w:sz w:val="24"/>
          <w:szCs w:val="24"/>
          <w:lang w:val="ru-RU"/>
        </w:rPr>
      </w:pPr>
    </w:p>
    <w:p w:rsidR="00166975" w:rsidRPr="00D32878" w:rsidRDefault="00F32495">
      <w:pPr>
        <w:spacing w:after="0" w:line="264" w:lineRule="auto"/>
        <w:ind w:left="120"/>
        <w:jc w:val="both"/>
        <w:rPr>
          <w:sz w:val="24"/>
          <w:szCs w:val="24"/>
          <w:lang w:val="ru-RU"/>
        </w:rPr>
      </w:pPr>
      <w:r w:rsidRPr="00D32878">
        <w:rPr>
          <w:rFonts w:ascii="Times New Roman" w:hAnsi="Times New Roman"/>
          <w:b/>
          <w:color w:val="000000"/>
          <w:sz w:val="24"/>
          <w:szCs w:val="24"/>
          <w:lang w:val="ru-RU"/>
        </w:rPr>
        <w:t>ПРЕДМЕТНЫЕ РЕЗУЛЬТАТЫ</w:t>
      </w:r>
    </w:p>
    <w:p w:rsidR="00166975" w:rsidRPr="00D32878" w:rsidRDefault="00166975">
      <w:pPr>
        <w:spacing w:after="0" w:line="264" w:lineRule="auto"/>
        <w:ind w:left="120"/>
        <w:jc w:val="both"/>
        <w:rPr>
          <w:sz w:val="24"/>
          <w:szCs w:val="24"/>
          <w:lang w:val="ru-RU"/>
        </w:rPr>
      </w:pP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Предметные результаты по предметной области «Физическая культура и основы безопасности жизнедеятельности» должны обеспечивать:</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 учебному предмету «Основы безопасности жизнедеятельности»: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lastRenderedPageBreak/>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166975" w:rsidRPr="00D32878" w:rsidRDefault="00F32495" w:rsidP="00D32878">
      <w:pPr>
        <w:spacing w:after="0" w:line="264" w:lineRule="auto"/>
        <w:ind w:firstLine="600"/>
        <w:jc w:val="both"/>
        <w:rPr>
          <w:sz w:val="24"/>
          <w:szCs w:val="24"/>
          <w:lang w:val="ru-RU"/>
        </w:rPr>
      </w:pPr>
      <w:r w:rsidRPr="00D32878">
        <w:rPr>
          <w:rFonts w:ascii="Times New Roman" w:hAnsi="Times New Roman"/>
          <w:color w:val="000000"/>
          <w:sz w:val="24"/>
          <w:szCs w:val="24"/>
          <w:lang w:val="ru-RU"/>
        </w:rPr>
        <w:t>Распределение предметных результатов, формируемых в ходе изучения учебного предмета ОБЖ, по учебным модулям:</w:t>
      </w:r>
    </w:p>
    <w:p w:rsidR="00D32878" w:rsidRDefault="00F32495" w:rsidP="00D32878">
      <w:pPr>
        <w:spacing w:after="0" w:line="264" w:lineRule="auto"/>
        <w:ind w:left="120"/>
        <w:jc w:val="both"/>
        <w:rPr>
          <w:rFonts w:ascii="Times New Roman" w:hAnsi="Times New Roman"/>
          <w:b/>
          <w:color w:val="000000"/>
          <w:sz w:val="24"/>
          <w:szCs w:val="24"/>
          <w:lang w:val="ru-RU"/>
        </w:rPr>
      </w:pPr>
      <w:r w:rsidRPr="00D32878">
        <w:rPr>
          <w:rFonts w:ascii="Times New Roman" w:hAnsi="Times New Roman"/>
          <w:b/>
          <w:color w:val="000000"/>
          <w:sz w:val="24"/>
          <w:szCs w:val="24"/>
          <w:lang w:val="ru-RU"/>
        </w:rPr>
        <w:t>8 КЛАСС</w:t>
      </w:r>
    </w:p>
    <w:p w:rsidR="00166975" w:rsidRPr="00D32878" w:rsidRDefault="00F32495" w:rsidP="00D32878">
      <w:pPr>
        <w:spacing w:after="0" w:line="264" w:lineRule="auto"/>
        <w:ind w:left="120"/>
        <w:jc w:val="both"/>
        <w:rPr>
          <w:sz w:val="24"/>
          <w:szCs w:val="24"/>
          <w:lang w:val="ru-RU"/>
        </w:rPr>
      </w:pPr>
      <w:r w:rsidRPr="00D32878">
        <w:rPr>
          <w:rFonts w:ascii="Times New Roman" w:hAnsi="Times New Roman"/>
          <w:b/>
          <w:color w:val="000000"/>
          <w:sz w:val="24"/>
          <w:szCs w:val="24"/>
          <w:lang w:val="ru-RU"/>
        </w:rPr>
        <w:t>Модуль № 1 «Культура безопасности жизнедеятельности в современном обществе»</w:t>
      </w:r>
      <w:r w:rsidRPr="00D32878">
        <w:rPr>
          <w:rFonts w:ascii="Times New Roman" w:hAnsi="Times New Roman"/>
          <w:color w:val="000000"/>
          <w:sz w:val="24"/>
          <w:szCs w:val="24"/>
          <w:lang w:val="ru-RU"/>
        </w:rPr>
        <w:t>:</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раскрывать общие принципы безопасного поведения.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2 «Безопасность в быту»:</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объяснять особенности жизнеобеспечения жилища;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знать права, обязанности и ответственность граждан в области пожарной безопасности;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соблюдать правила безопасного поведения, позволяющие предупредить возникновение опасных ситуаций в быту;</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распознавать ситуации криминального характера;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знать о правилах вызова экстренных служб и ответственности за ложные сообщения;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в ситуациях криминального характера;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3 «Безопасность на транспорте»: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классифицировать виды опасностей на транспорте (наземный, подземный, железнодорожный, водный, воздушный);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4 «Безопасность в общественных местах»: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характеризовать потенциальные источники опасности в общественных местах, в том числе техногенного происхождения;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соблюдать правила безопасного поведения в местах массового пребывания людей (в толпе);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знать правила информирования экстренных служб;</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при обнаружении в общественных местах бесхозных (потенциально опасных) вещей и предметов;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lastRenderedPageBreak/>
        <w:t>эвакуироваться из общественных мест и зданий;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при возникновении пожара и происшествиях в общественных местах;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в ситуациях криминогенного и антиобщественного характера.</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5 «Безопасность в природной среде»: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соблюдать правила безопасного поведения на природе;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объяснять правила безопасного поведения на водоёмах в различное время года;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характеризовать правила само- и взаимопомощи терпящим бедствие на воде;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знать и применять способы подачи сигнала о помощи.</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6 «Здоровье и как его сохранить. Основы медицинских знаний»: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раскрывать смысл понятий здоровья (физического и психического) и здорового образа жизни;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характеризовать факторы, влияющие на здоровье человека;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сформировать негативное отношение к вредным привычкам (табакокурение, алкоголизм, наркомания, игровая зависимость);</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приводить примеры мер защиты от инфекционных и неинфекционных заболеваний;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в случае возникновения чрезвычайных ситуаций биолого-социального происхождения (эпидемии, пандемии);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оказывать первую помощь и самопомощь при неотложных состояниях.</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7 «Безопасность в социуме»: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распознавать опасности и соблюдать правила безопасного поведения в практике современных молодёжных увлечений.</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8 «Безопасность в информационном пространстве»: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приводить примеры информационных и компьютерных угроз;</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владеть принципами безопасного использования Интернета;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предупреждать возникновение сложных и опасных ситуаций;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9 «Основы противодействия экстремизму и терроризму»:</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объяснять понятия экстремизма, терроризма, их причины и последствия;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сформировать негативное отношение к экстремистской и террористической деятельности;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lastRenderedPageBreak/>
        <w:t>объяснять организационные основы системы противодействия терроризму и экстремизму в Российской Федерации;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распознавать ситуации угрозы террористического акта в доме, в общественном месте;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при обнаружении в общественных местах бесхозных (или опасных) вещей и предметов;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166975" w:rsidRPr="00D32878" w:rsidRDefault="00166975">
      <w:pPr>
        <w:spacing w:after="0" w:line="264" w:lineRule="auto"/>
        <w:ind w:left="120"/>
        <w:jc w:val="both"/>
        <w:rPr>
          <w:sz w:val="24"/>
          <w:szCs w:val="24"/>
          <w:lang w:val="ru-RU"/>
        </w:rPr>
      </w:pPr>
    </w:p>
    <w:p w:rsidR="00166975" w:rsidRPr="00D32878" w:rsidRDefault="00F32495">
      <w:pPr>
        <w:spacing w:after="0" w:line="264" w:lineRule="auto"/>
        <w:ind w:left="120"/>
        <w:jc w:val="both"/>
        <w:rPr>
          <w:sz w:val="24"/>
          <w:szCs w:val="24"/>
          <w:lang w:val="ru-RU"/>
        </w:rPr>
      </w:pPr>
      <w:r w:rsidRPr="00D32878">
        <w:rPr>
          <w:rFonts w:ascii="Times New Roman" w:hAnsi="Times New Roman"/>
          <w:b/>
          <w:color w:val="000000"/>
          <w:sz w:val="24"/>
          <w:szCs w:val="24"/>
          <w:lang w:val="ru-RU"/>
        </w:rPr>
        <w:t>9 КЛАСС</w:t>
      </w:r>
    </w:p>
    <w:p w:rsidR="00166975" w:rsidRPr="00D32878" w:rsidRDefault="00166975">
      <w:pPr>
        <w:spacing w:after="0" w:line="264" w:lineRule="auto"/>
        <w:ind w:left="120"/>
        <w:jc w:val="both"/>
        <w:rPr>
          <w:sz w:val="24"/>
          <w:szCs w:val="24"/>
          <w:lang w:val="ru-RU"/>
        </w:rPr>
      </w:pP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2 «Безопасность в быту»:</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знать права, обязанности и ответственность граждан в области пожарной безопасности;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знать о правилах вызова экстренных служб и ответственности за ложные сообщения;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3 «Безопасность на транспорте»: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классифицировать виды опасностей на транспорте (наземный, подземный, железнодорожный, водный, воздушный);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4 «Безопасность в общественных местах»: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D32878" w:rsidRDefault="00F32495">
      <w:pPr>
        <w:spacing w:after="0" w:line="264" w:lineRule="auto"/>
        <w:ind w:firstLine="600"/>
        <w:jc w:val="both"/>
        <w:rPr>
          <w:rFonts w:ascii="Times New Roman" w:hAnsi="Times New Roman"/>
          <w:color w:val="000000"/>
          <w:sz w:val="24"/>
          <w:szCs w:val="24"/>
          <w:lang w:val="ru-RU"/>
        </w:rPr>
      </w:pPr>
      <w:r w:rsidRPr="00D32878">
        <w:rPr>
          <w:rFonts w:ascii="Times New Roman" w:hAnsi="Times New Roman"/>
          <w:color w:val="000000"/>
          <w:sz w:val="24"/>
          <w:szCs w:val="24"/>
          <w:lang w:val="ru-RU"/>
        </w:rPr>
        <w:t>знать правила информирования экстренных служб;</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при возникновении пожара и происшествиях в общественных местах;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в ситуациях криминогенного и антиобщественного характера.</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5 «Безопасность в природной среде»: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раскрывать смысл понятия экологии, экологической культуры, значение экологии для устойчивого развития общества;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помнить и выполнять правила безопасного поведения при неблагоприятной экологической обстановке;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объяснять правила безопасного поведения на водоёмах в различное время года;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характеризовать правила само- и взаимопомощи терпящим бедствие на воде;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знать и применять способы подачи сигнала о помощи.</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6 «Здоровье и как его сохранить. Основы медицинских знаний»: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lastRenderedPageBreak/>
        <w:t>оказывать первую помощь и самопомощь при неотложных состояниях.</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7 «Безопасность в социуме»: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приводить примеры межличностного и группового конфликта;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характеризовать способы избегания и разрешения конфликтных ситуаций;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характеризовать опасные проявления конфликтов (в том числе насилие, буллинг (травля));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распознавать опасности и соблюдать правила безопасного поведения в практике современных молодёжных увлечений;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при опасных проявлениях конфликта и при возможных манипуляциях.</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8 «Безопасность в информационном пространстве»: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9 «Основы противодействия экстремизму и терроризму»:</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объяснять понятия экстремизма, терроризма, их причины и последствия;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сформировать негативное отношение к экстремистской и террористической деятельности;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объяснять организационные основы системы противодействия терроризму и экстремизму в Российской Федерации;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распознавать ситуации угрозы террористического акта в доме, в общественном месте;</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при обнаружении в общественных местах бесхозных (или опасных) вещей и предметов;</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166975" w:rsidRPr="00D32878" w:rsidRDefault="00F32495">
      <w:pPr>
        <w:spacing w:after="0" w:line="264" w:lineRule="auto"/>
        <w:ind w:firstLine="600"/>
        <w:jc w:val="both"/>
        <w:rPr>
          <w:sz w:val="24"/>
          <w:szCs w:val="24"/>
          <w:lang w:val="ru-RU"/>
        </w:rPr>
      </w:pPr>
      <w:r w:rsidRPr="00D32878">
        <w:rPr>
          <w:rFonts w:ascii="Times New Roman" w:hAnsi="Times New Roman"/>
          <w:b/>
          <w:color w:val="000000"/>
          <w:sz w:val="24"/>
          <w:szCs w:val="24"/>
          <w:lang w:val="ru-RU"/>
        </w:rPr>
        <w:t>Модуль № 10 «Взаимодействие личности, общества и государства в обеспечении безопасности жизни и здоровья населения»:</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объяснять правила оповещения и эвакуации населения в условиях чрезвычайных ситуаций;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владеть правилами безопасного поведения и безопасно действовать в различных ситуациях;</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владеть способами антикоррупционного поведения с учётом возрастных обязанностей;</w:t>
      </w:r>
    </w:p>
    <w:p w:rsidR="00166975" w:rsidRPr="00D32878" w:rsidRDefault="00F32495">
      <w:pPr>
        <w:spacing w:after="0" w:line="264" w:lineRule="auto"/>
        <w:ind w:firstLine="600"/>
        <w:jc w:val="both"/>
        <w:rPr>
          <w:sz w:val="24"/>
          <w:szCs w:val="24"/>
          <w:lang w:val="ru-RU"/>
        </w:rPr>
      </w:pPr>
      <w:r w:rsidRPr="00D32878">
        <w:rPr>
          <w:rFonts w:ascii="Times New Roman" w:hAnsi="Times New Roman"/>
          <w:color w:val="000000"/>
          <w:sz w:val="24"/>
          <w:szCs w:val="24"/>
          <w:lang w:val="ru-RU"/>
        </w:rPr>
        <w:t>информировать население и соответствующие органы о возникновении опасных ситуаций.</w:t>
      </w:r>
    </w:p>
    <w:p w:rsidR="00166975" w:rsidRPr="00D32878" w:rsidRDefault="00166975">
      <w:pPr>
        <w:rPr>
          <w:lang w:val="ru-RU"/>
        </w:rPr>
        <w:sectPr w:rsidR="00166975" w:rsidRPr="00D32878" w:rsidSect="006F01BD">
          <w:pgSz w:w="11906" w:h="16383"/>
          <w:pgMar w:top="284" w:right="566" w:bottom="426" w:left="567" w:header="720" w:footer="720" w:gutter="0"/>
          <w:cols w:space="720"/>
        </w:sectPr>
      </w:pPr>
    </w:p>
    <w:p w:rsidR="00166975" w:rsidRDefault="00F32495">
      <w:pPr>
        <w:spacing w:after="0"/>
        <w:ind w:left="120"/>
      </w:pPr>
      <w:bookmarkStart w:id="4" w:name="block-21755301"/>
      <w:bookmarkEnd w:id="3"/>
      <w:r w:rsidRPr="00D3287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66975" w:rsidRDefault="00F3249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166975">
        <w:trPr>
          <w:trHeight w:val="144"/>
          <w:tblCellSpacing w:w="20" w:type="nil"/>
        </w:trPr>
        <w:tc>
          <w:tcPr>
            <w:tcW w:w="456" w:type="dxa"/>
            <w:vMerge w:val="restart"/>
            <w:tcMar>
              <w:top w:w="50" w:type="dxa"/>
              <w:left w:w="100" w:type="dxa"/>
            </w:tcMar>
            <w:vAlign w:val="center"/>
          </w:tcPr>
          <w:p w:rsidR="00166975" w:rsidRDefault="00F32495">
            <w:pPr>
              <w:spacing w:after="0"/>
              <w:ind w:left="135"/>
            </w:pPr>
            <w:r>
              <w:rPr>
                <w:rFonts w:ascii="Times New Roman" w:hAnsi="Times New Roman"/>
                <w:b/>
                <w:color w:val="000000"/>
                <w:sz w:val="24"/>
              </w:rPr>
              <w:t xml:space="preserve">№ п/п </w:t>
            </w:r>
          </w:p>
          <w:p w:rsidR="00166975" w:rsidRDefault="00166975">
            <w:pPr>
              <w:spacing w:after="0"/>
              <w:ind w:left="135"/>
            </w:pPr>
          </w:p>
        </w:tc>
        <w:tc>
          <w:tcPr>
            <w:tcW w:w="3168" w:type="dxa"/>
            <w:vMerge w:val="restart"/>
            <w:tcMar>
              <w:top w:w="50" w:type="dxa"/>
              <w:left w:w="100" w:type="dxa"/>
            </w:tcMar>
            <w:vAlign w:val="center"/>
          </w:tcPr>
          <w:p w:rsidR="00166975" w:rsidRDefault="00F32495">
            <w:pPr>
              <w:spacing w:after="0"/>
              <w:ind w:left="135"/>
            </w:pPr>
            <w:r>
              <w:rPr>
                <w:rFonts w:ascii="Times New Roman" w:hAnsi="Times New Roman"/>
                <w:b/>
                <w:color w:val="000000"/>
                <w:sz w:val="24"/>
              </w:rPr>
              <w:t xml:space="preserve">Наименование разделов и тем программы </w:t>
            </w:r>
          </w:p>
          <w:p w:rsidR="00166975" w:rsidRDefault="00166975">
            <w:pPr>
              <w:spacing w:after="0"/>
              <w:ind w:left="135"/>
            </w:pPr>
          </w:p>
        </w:tc>
        <w:tc>
          <w:tcPr>
            <w:tcW w:w="0" w:type="auto"/>
            <w:gridSpan w:val="3"/>
            <w:tcMar>
              <w:top w:w="50" w:type="dxa"/>
              <w:left w:w="100" w:type="dxa"/>
            </w:tcMar>
            <w:vAlign w:val="center"/>
          </w:tcPr>
          <w:p w:rsidR="00166975" w:rsidRDefault="00F3249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66975" w:rsidRDefault="00F32495">
            <w:pPr>
              <w:spacing w:after="0"/>
              <w:ind w:left="135"/>
            </w:pPr>
            <w:r>
              <w:rPr>
                <w:rFonts w:ascii="Times New Roman" w:hAnsi="Times New Roman"/>
                <w:b/>
                <w:color w:val="000000"/>
                <w:sz w:val="24"/>
              </w:rPr>
              <w:t xml:space="preserve">Электронные (цифровые) образовательные ресурсы </w:t>
            </w:r>
          </w:p>
          <w:p w:rsidR="00166975" w:rsidRDefault="00166975">
            <w:pPr>
              <w:spacing w:after="0"/>
              <w:ind w:left="135"/>
            </w:pPr>
          </w:p>
        </w:tc>
      </w:tr>
      <w:tr w:rsidR="00166975">
        <w:trPr>
          <w:trHeight w:val="144"/>
          <w:tblCellSpacing w:w="20" w:type="nil"/>
        </w:trPr>
        <w:tc>
          <w:tcPr>
            <w:tcW w:w="0" w:type="auto"/>
            <w:vMerge/>
            <w:tcBorders>
              <w:top w:val="nil"/>
            </w:tcBorders>
            <w:tcMar>
              <w:top w:w="50" w:type="dxa"/>
              <w:left w:w="100" w:type="dxa"/>
            </w:tcMar>
          </w:tcPr>
          <w:p w:rsidR="00166975" w:rsidRDefault="00166975"/>
        </w:tc>
        <w:tc>
          <w:tcPr>
            <w:tcW w:w="0" w:type="auto"/>
            <w:vMerge/>
            <w:tcBorders>
              <w:top w:val="nil"/>
            </w:tcBorders>
            <w:tcMar>
              <w:top w:w="50" w:type="dxa"/>
              <w:left w:w="100" w:type="dxa"/>
            </w:tcMar>
          </w:tcPr>
          <w:p w:rsidR="00166975" w:rsidRDefault="00166975"/>
        </w:tc>
        <w:tc>
          <w:tcPr>
            <w:tcW w:w="966" w:type="dxa"/>
            <w:tcMar>
              <w:top w:w="50" w:type="dxa"/>
              <w:left w:w="100" w:type="dxa"/>
            </w:tcMar>
            <w:vAlign w:val="center"/>
          </w:tcPr>
          <w:p w:rsidR="00166975" w:rsidRDefault="00F32495">
            <w:pPr>
              <w:spacing w:after="0"/>
              <w:ind w:left="135"/>
            </w:pPr>
            <w:r>
              <w:rPr>
                <w:rFonts w:ascii="Times New Roman" w:hAnsi="Times New Roman"/>
                <w:b/>
                <w:color w:val="000000"/>
                <w:sz w:val="24"/>
              </w:rPr>
              <w:t xml:space="preserve">Всего </w:t>
            </w:r>
          </w:p>
          <w:p w:rsidR="00166975" w:rsidRDefault="00166975">
            <w:pPr>
              <w:spacing w:after="0"/>
              <w:ind w:left="135"/>
            </w:pPr>
          </w:p>
        </w:tc>
        <w:tc>
          <w:tcPr>
            <w:tcW w:w="1687" w:type="dxa"/>
            <w:tcMar>
              <w:top w:w="50" w:type="dxa"/>
              <w:left w:w="100" w:type="dxa"/>
            </w:tcMar>
            <w:vAlign w:val="center"/>
          </w:tcPr>
          <w:p w:rsidR="00166975" w:rsidRDefault="00F32495">
            <w:pPr>
              <w:spacing w:after="0"/>
              <w:ind w:left="135"/>
            </w:pPr>
            <w:r>
              <w:rPr>
                <w:rFonts w:ascii="Times New Roman" w:hAnsi="Times New Roman"/>
                <w:b/>
                <w:color w:val="000000"/>
                <w:sz w:val="24"/>
              </w:rPr>
              <w:t xml:space="preserve">Контрольные работы </w:t>
            </w:r>
          </w:p>
          <w:p w:rsidR="00166975" w:rsidRDefault="00166975">
            <w:pPr>
              <w:spacing w:after="0"/>
              <w:ind w:left="135"/>
            </w:pPr>
          </w:p>
        </w:tc>
        <w:tc>
          <w:tcPr>
            <w:tcW w:w="1774" w:type="dxa"/>
            <w:tcMar>
              <w:top w:w="50" w:type="dxa"/>
              <w:left w:w="100" w:type="dxa"/>
            </w:tcMar>
            <w:vAlign w:val="center"/>
          </w:tcPr>
          <w:p w:rsidR="00166975" w:rsidRDefault="00F32495">
            <w:pPr>
              <w:spacing w:after="0"/>
              <w:ind w:left="135"/>
            </w:pPr>
            <w:r>
              <w:rPr>
                <w:rFonts w:ascii="Times New Roman" w:hAnsi="Times New Roman"/>
                <w:b/>
                <w:color w:val="000000"/>
                <w:sz w:val="24"/>
              </w:rPr>
              <w:t xml:space="preserve">Практические работы </w:t>
            </w:r>
          </w:p>
          <w:p w:rsidR="00166975" w:rsidRDefault="00166975">
            <w:pPr>
              <w:spacing w:after="0"/>
              <w:ind w:left="135"/>
            </w:pPr>
          </w:p>
        </w:tc>
        <w:tc>
          <w:tcPr>
            <w:tcW w:w="0" w:type="auto"/>
            <w:vMerge/>
            <w:tcBorders>
              <w:top w:val="nil"/>
            </w:tcBorders>
            <w:tcMar>
              <w:top w:w="50" w:type="dxa"/>
              <w:left w:w="100" w:type="dxa"/>
            </w:tcMar>
          </w:tcPr>
          <w:p w:rsidR="00166975" w:rsidRDefault="00166975"/>
        </w:tc>
      </w:tr>
      <w:tr w:rsidR="00166975" w:rsidRPr="006F01BD">
        <w:trPr>
          <w:trHeight w:val="144"/>
          <w:tblCellSpacing w:w="20" w:type="nil"/>
        </w:trPr>
        <w:tc>
          <w:tcPr>
            <w:tcW w:w="456" w:type="dxa"/>
            <w:tcMar>
              <w:top w:w="50" w:type="dxa"/>
              <w:left w:w="100" w:type="dxa"/>
            </w:tcMar>
            <w:vAlign w:val="center"/>
          </w:tcPr>
          <w:p w:rsidR="00166975" w:rsidRDefault="00F32495">
            <w:pPr>
              <w:spacing w:after="0"/>
            </w:pPr>
            <w:r>
              <w:rPr>
                <w:rFonts w:ascii="Times New Roman" w:hAnsi="Times New Roman"/>
                <w:color w:val="000000"/>
                <w:sz w:val="24"/>
              </w:rPr>
              <w:t>1</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419506</w:t>
              </w:r>
            </w:hyperlink>
          </w:p>
        </w:tc>
      </w:tr>
      <w:tr w:rsidR="00166975" w:rsidRPr="006F01BD">
        <w:trPr>
          <w:trHeight w:val="144"/>
          <w:tblCellSpacing w:w="20" w:type="nil"/>
        </w:trPr>
        <w:tc>
          <w:tcPr>
            <w:tcW w:w="456" w:type="dxa"/>
            <w:tcMar>
              <w:top w:w="50" w:type="dxa"/>
              <w:left w:w="100" w:type="dxa"/>
            </w:tcMar>
            <w:vAlign w:val="center"/>
          </w:tcPr>
          <w:p w:rsidR="00166975" w:rsidRDefault="00F32495">
            <w:pPr>
              <w:spacing w:after="0"/>
            </w:pPr>
            <w:r>
              <w:rPr>
                <w:rFonts w:ascii="Times New Roman" w:hAnsi="Times New Roman"/>
                <w:color w:val="000000"/>
                <w:sz w:val="24"/>
              </w:rPr>
              <w:t>2</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419506</w:t>
              </w:r>
            </w:hyperlink>
          </w:p>
        </w:tc>
      </w:tr>
      <w:tr w:rsidR="00166975" w:rsidRPr="006F01BD">
        <w:trPr>
          <w:trHeight w:val="144"/>
          <w:tblCellSpacing w:w="20" w:type="nil"/>
        </w:trPr>
        <w:tc>
          <w:tcPr>
            <w:tcW w:w="456" w:type="dxa"/>
            <w:tcMar>
              <w:top w:w="50" w:type="dxa"/>
              <w:left w:w="100" w:type="dxa"/>
            </w:tcMar>
            <w:vAlign w:val="center"/>
          </w:tcPr>
          <w:p w:rsidR="00166975" w:rsidRDefault="00F32495">
            <w:pPr>
              <w:spacing w:after="0"/>
            </w:pPr>
            <w:r>
              <w:rPr>
                <w:rFonts w:ascii="Times New Roman" w:hAnsi="Times New Roman"/>
                <w:color w:val="000000"/>
                <w:sz w:val="24"/>
              </w:rPr>
              <w:t>3</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419506</w:t>
              </w:r>
            </w:hyperlink>
          </w:p>
        </w:tc>
      </w:tr>
      <w:tr w:rsidR="00166975" w:rsidRPr="006F01BD">
        <w:trPr>
          <w:trHeight w:val="144"/>
          <w:tblCellSpacing w:w="20" w:type="nil"/>
        </w:trPr>
        <w:tc>
          <w:tcPr>
            <w:tcW w:w="456" w:type="dxa"/>
            <w:tcMar>
              <w:top w:w="50" w:type="dxa"/>
              <w:left w:w="100" w:type="dxa"/>
            </w:tcMar>
            <w:vAlign w:val="center"/>
          </w:tcPr>
          <w:p w:rsidR="00166975" w:rsidRDefault="00F32495">
            <w:pPr>
              <w:spacing w:after="0"/>
            </w:pPr>
            <w:r>
              <w:rPr>
                <w:rFonts w:ascii="Times New Roman" w:hAnsi="Times New Roman"/>
                <w:color w:val="000000"/>
                <w:sz w:val="24"/>
              </w:rPr>
              <w:t>4</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419506</w:t>
              </w:r>
            </w:hyperlink>
          </w:p>
        </w:tc>
      </w:tr>
      <w:tr w:rsidR="00166975" w:rsidRPr="006F01BD">
        <w:trPr>
          <w:trHeight w:val="144"/>
          <w:tblCellSpacing w:w="20" w:type="nil"/>
        </w:trPr>
        <w:tc>
          <w:tcPr>
            <w:tcW w:w="456" w:type="dxa"/>
            <w:tcMar>
              <w:top w:w="50" w:type="dxa"/>
              <w:left w:w="100" w:type="dxa"/>
            </w:tcMar>
            <w:vAlign w:val="center"/>
          </w:tcPr>
          <w:p w:rsidR="00166975" w:rsidRDefault="00F32495">
            <w:pPr>
              <w:spacing w:after="0"/>
            </w:pPr>
            <w:r>
              <w:rPr>
                <w:rFonts w:ascii="Times New Roman" w:hAnsi="Times New Roman"/>
                <w:color w:val="000000"/>
                <w:sz w:val="24"/>
              </w:rPr>
              <w:t>5</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419506</w:t>
              </w:r>
            </w:hyperlink>
          </w:p>
        </w:tc>
      </w:tr>
      <w:tr w:rsidR="00166975" w:rsidRPr="006F01BD">
        <w:trPr>
          <w:trHeight w:val="144"/>
          <w:tblCellSpacing w:w="20" w:type="nil"/>
        </w:trPr>
        <w:tc>
          <w:tcPr>
            <w:tcW w:w="456" w:type="dxa"/>
            <w:tcMar>
              <w:top w:w="50" w:type="dxa"/>
              <w:left w:w="100" w:type="dxa"/>
            </w:tcMar>
            <w:vAlign w:val="center"/>
          </w:tcPr>
          <w:p w:rsidR="00166975" w:rsidRDefault="00F32495">
            <w:pPr>
              <w:spacing w:after="0"/>
            </w:pPr>
            <w:r>
              <w:rPr>
                <w:rFonts w:ascii="Times New Roman" w:hAnsi="Times New Roman"/>
                <w:color w:val="000000"/>
                <w:sz w:val="24"/>
              </w:rPr>
              <w:t>6</w:t>
            </w:r>
          </w:p>
        </w:tc>
        <w:tc>
          <w:tcPr>
            <w:tcW w:w="3168" w:type="dxa"/>
            <w:tcMar>
              <w:top w:w="50" w:type="dxa"/>
              <w:left w:w="100" w:type="dxa"/>
            </w:tcMar>
            <w:vAlign w:val="center"/>
          </w:tcPr>
          <w:p w:rsidR="00166975" w:rsidRDefault="00F32495">
            <w:pPr>
              <w:spacing w:after="0"/>
              <w:ind w:left="135"/>
            </w:pPr>
            <w:r w:rsidRPr="00D32878">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419506</w:t>
              </w:r>
            </w:hyperlink>
          </w:p>
        </w:tc>
      </w:tr>
      <w:tr w:rsidR="00166975" w:rsidRPr="006F01BD">
        <w:trPr>
          <w:trHeight w:val="144"/>
          <w:tblCellSpacing w:w="20" w:type="nil"/>
        </w:trPr>
        <w:tc>
          <w:tcPr>
            <w:tcW w:w="456" w:type="dxa"/>
            <w:tcMar>
              <w:top w:w="50" w:type="dxa"/>
              <w:left w:w="100" w:type="dxa"/>
            </w:tcMar>
            <w:vAlign w:val="center"/>
          </w:tcPr>
          <w:p w:rsidR="00166975" w:rsidRDefault="00F32495">
            <w:pPr>
              <w:spacing w:after="0"/>
            </w:pPr>
            <w:r>
              <w:rPr>
                <w:rFonts w:ascii="Times New Roman" w:hAnsi="Times New Roman"/>
                <w:color w:val="000000"/>
                <w:sz w:val="24"/>
              </w:rPr>
              <w:t>7</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419506</w:t>
              </w:r>
            </w:hyperlink>
          </w:p>
        </w:tc>
      </w:tr>
      <w:tr w:rsidR="00166975" w:rsidRPr="006F01BD">
        <w:trPr>
          <w:trHeight w:val="144"/>
          <w:tblCellSpacing w:w="20" w:type="nil"/>
        </w:trPr>
        <w:tc>
          <w:tcPr>
            <w:tcW w:w="456" w:type="dxa"/>
            <w:tcMar>
              <w:top w:w="50" w:type="dxa"/>
              <w:left w:w="100" w:type="dxa"/>
            </w:tcMar>
            <w:vAlign w:val="center"/>
          </w:tcPr>
          <w:p w:rsidR="00166975" w:rsidRDefault="00F32495">
            <w:pPr>
              <w:spacing w:after="0"/>
            </w:pPr>
            <w:r>
              <w:rPr>
                <w:rFonts w:ascii="Times New Roman" w:hAnsi="Times New Roman"/>
                <w:color w:val="000000"/>
                <w:sz w:val="24"/>
              </w:rPr>
              <w:t>8</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419506</w:t>
              </w:r>
            </w:hyperlink>
          </w:p>
        </w:tc>
      </w:tr>
      <w:tr w:rsidR="00166975" w:rsidRPr="006F01BD">
        <w:trPr>
          <w:trHeight w:val="144"/>
          <w:tblCellSpacing w:w="20" w:type="nil"/>
        </w:trPr>
        <w:tc>
          <w:tcPr>
            <w:tcW w:w="456" w:type="dxa"/>
            <w:tcMar>
              <w:top w:w="50" w:type="dxa"/>
              <w:left w:w="100" w:type="dxa"/>
            </w:tcMar>
            <w:vAlign w:val="center"/>
          </w:tcPr>
          <w:p w:rsidR="00166975" w:rsidRDefault="00F32495">
            <w:pPr>
              <w:spacing w:after="0"/>
            </w:pPr>
            <w:r>
              <w:rPr>
                <w:rFonts w:ascii="Times New Roman" w:hAnsi="Times New Roman"/>
                <w:color w:val="000000"/>
                <w:sz w:val="24"/>
              </w:rPr>
              <w:t>9</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419506</w:t>
              </w:r>
            </w:hyperlink>
          </w:p>
        </w:tc>
      </w:tr>
      <w:tr w:rsidR="00166975">
        <w:trPr>
          <w:trHeight w:val="144"/>
          <w:tblCellSpacing w:w="20" w:type="nil"/>
        </w:trPr>
        <w:tc>
          <w:tcPr>
            <w:tcW w:w="0" w:type="auto"/>
            <w:gridSpan w:val="2"/>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5 </w:t>
            </w:r>
          </w:p>
        </w:tc>
        <w:tc>
          <w:tcPr>
            <w:tcW w:w="2615" w:type="dxa"/>
            <w:tcMar>
              <w:top w:w="50" w:type="dxa"/>
              <w:left w:w="100" w:type="dxa"/>
            </w:tcMar>
            <w:vAlign w:val="center"/>
          </w:tcPr>
          <w:p w:rsidR="00166975" w:rsidRDefault="00166975"/>
        </w:tc>
      </w:tr>
    </w:tbl>
    <w:p w:rsidR="00166975" w:rsidRDefault="00166975">
      <w:pPr>
        <w:sectPr w:rsidR="00166975">
          <w:pgSz w:w="16383" w:h="11906" w:orient="landscape"/>
          <w:pgMar w:top="1134" w:right="850" w:bottom="1134" w:left="1701" w:header="720" w:footer="720" w:gutter="0"/>
          <w:cols w:space="720"/>
        </w:sectPr>
      </w:pPr>
    </w:p>
    <w:p w:rsidR="00166975" w:rsidRDefault="00F3249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166975">
        <w:trPr>
          <w:trHeight w:val="144"/>
          <w:tblCellSpacing w:w="20" w:type="nil"/>
        </w:trPr>
        <w:tc>
          <w:tcPr>
            <w:tcW w:w="476" w:type="dxa"/>
            <w:vMerge w:val="restart"/>
            <w:tcMar>
              <w:top w:w="50" w:type="dxa"/>
              <w:left w:w="100" w:type="dxa"/>
            </w:tcMar>
            <w:vAlign w:val="center"/>
          </w:tcPr>
          <w:p w:rsidR="00166975" w:rsidRDefault="00F32495">
            <w:pPr>
              <w:spacing w:after="0"/>
              <w:ind w:left="135"/>
            </w:pPr>
            <w:r>
              <w:rPr>
                <w:rFonts w:ascii="Times New Roman" w:hAnsi="Times New Roman"/>
                <w:b/>
                <w:color w:val="000000"/>
                <w:sz w:val="24"/>
              </w:rPr>
              <w:t xml:space="preserve">№ п/п </w:t>
            </w:r>
          </w:p>
          <w:p w:rsidR="00166975" w:rsidRDefault="00166975">
            <w:pPr>
              <w:spacing w:after="0"/>
              <w:ind w:left="135"/>
            </w:pPr>
          </w:p>
        </w:tc>
        <w:tc>
          <w:tcPr>
            <w:tcW w:w="2816" w:type="dxa"/>
            <w:vMerge w:val="restart"/>
            <w:tcMar>
              <w:top w:w="50" w:type="dxa"/>
              <w:left w:w="100" w:type="dxa"/>
            </w:tcMar>
            <w:vAlign w:val="center"/>
          </w:tcPr>
          <w:p w:rsidR="00166975" w:rsidRDefault="00F32495">
            <w:pPr>
              <w:spacing w:after="0"/>
              <w:ind w:left="135"/>
            </w:pPr>
            <w:r>
              <w:rPr>
                <w:rFonts w:ascii="Times New Roman" w:hAnsi="Times New Roman"/>
                <w:b/>
                <w:color w:val="000000"/>
                <w:sz w:val="24"/>
              </w:rPr>
              <w:t xml:space="preserve">Наименование разделов и тем программы </w:t>
            </w:r>
          </w:p>
          <w:p w:rsidR="00166975" w:rsidRDefault="00166975">
            <w:pPr>
              <w:spacing w:after="0"/>
              <w:ind w:left="135"/>
            </w:pPr>
          </w:p>
        </w:tc>
        <w:tc>
          <w:tcPr>
            <w:tcW w:w="0" w:type="auto"/>
            <w:gridSpan w:val="3"/>
            <w:tcMar>
              <w:top w:w="50" w:type="dxa"/>
              <w:left w:w="100" w:type="dxa"/>
            </w:tcMar>
            <w:vAlign w:val="center"/>
          </w:tcPr>
          <w:p w:rsidR="00166975" w:rsidRDefault="00F32495">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166975" w:rsidRDefault="00F32495">
            <w:pPr>
              <w:spacing w:after="0"/>
              <w:ind w:left="135"/>
            </w:pPr>
            <w:r>
              <w:rPr>
                <w:rFonts w:ascii="Times New Roman" w:hAnsi="Times New Roman"/>
                <w:b/>
                <w:color w:val="000000"/>
                <w:sz w:val="24"/>
              </w:rPr>
              <w:t xml:space="preserve">Электронные (цифровые) образовательные ресурсы </w:t>
            </w:r>
          </w:p>
          <w:p w:rsidR="00166975" w:rsidRDefault="00166975">
            <w:pPr>
              <w:spacing w:after="0"/>
              <w:ind w:left="135"/>
            </w:pPr>
          </w:p>
        </w:tc>
      </w:tr>
      <w:tr w:rsidR="00166975">
        <w:trPr>
          <w:trHeight w:val="144"/>
          <w:tblCellSpacing w:w="20" w:type="nil"/>
        </w:trPr>
        <w:tc>
          <w:tcPr>
            <w:tcW w:w="0" w:type="auto"/>
            <w:vMerge/>
            <w:tcBorders>
              <w:top w:val="nil"/>
            </w:tcBorders>
            <w:tcMar>
              <w:top w:w="50" w:type="dxa"/>
              <w:left w:w="100" w:type="dxa"/>
            </w:tcMar>
          </w:tcPr>
          <w:p w:rsidR="00166975" w:rsidRDefault="00166975"/>
        </w:tc>
        <w:tc>
          <w:tcPr>
            <w:tcW w:w="0" w:type="auto"/>
            <w:vMerge/>
            <w:tcBorders>
              <w:top w:val="nil"/>
            </w:tcBorders>
            <w:tcMar>
              <w:top w:w="50" w:type="dxa"/>
              <w:left w:w="100" w:type="dxa"/>
            </w:tcMar>
          </w:tcPr>
          <w:p w:rsidR="00166975" w:rsidRDefault="00166975"/>
        </w:tc>
        <w:tc>
          <w:tcPr>
            <w:tcW w:w="999" w:type="dxa"/>
            <w:tcMar>
              <w:top w:w="50" w:type="dxa"/>
              <w:left w:w="100" w:type="dxa"/>
            </w:tcMar>
            <w:vAlign w:val="center"/>
          </w:tcPr>
          <w:p w:rsidR="00166975" w:rsidRDefault="00F32495">
            <w:pPr>
              <w:spacing w:after="0"/>
              <w:ind w:left="135"/>
            </w:pPr>
            <w:r>
              <w:rPr>
                <w:rFonts w:ascii="Times New Roman" w:hAnsi="Times New Roman"/>
                <w:b/>
                <w:color w:val="000000"/>
                <w:sz w:val="24"/>
              </w:rPr>
              <w:t xml:space="preserve">Всего </w:t>
            </w:r>
          </w:p>
          <w:p w:rsidR="00166975" w:rsidRDefault="00166975">
            <w:pPr>
              <w:spacing w:after="0"/>
              <w:ind w:left="135"/>
            </w:pPr>
          </w:p>
        </w:tc>
        <w:tc>
          <w:tcPr>
            <w:tcW w:w="1726" w:type="dxa"/>
            <w:tcMar>
              <w:top w:w="50" w:type="dxa"/>
              <w:left w:w="100" w:type="dxa"/>
            </w:tcMar>
            <w:vAlign w:val="center"/>
          </w:tcPr>
          <w:p w:rsidR="00166975" w:rsidRDefault="00F32495">
            <w:pPr>
              <w:spacing w:after="0"/>
              <w:ind w:left="135"/>
            </w:pPr>
            <w:r>
              <w:rPr>
                <w:rFonts w:ascii="Times New Roman" w:hAnsi="Times New Roman"/>
                <w:b/>
                <w:color w:val="000000"/>
                <w:sz w:val="24"/>
              </w:rPr>
              <w:t xml:space="preserve">Контрольные работы </w:t>
            </w:r>
          </w:p>
          <w:p w:rsidR="00166975" w:rsidRDefault="00166975">
            <w:pPr>
              <w:spacing w:after="0"/>
              <w:ind w:left="135"/>
            </w:pPr>
          </w:p>
        </w:tc>
        <w:tc>
          <w:tcPr>
            <w:tcW w:w="1811" w:type="dxa"/>
            <w:tcMar>
              <w:top w:w="50" w:type="dxa"/>
              <w:left w:w="100" w:type="dxa"/>
            </w:tcMar>
            <w:vAlign w:val="center"/>
          </w:tcPr>
          <w:p w:rsidR="00166975" w:rsidRDefault="00F32495">
            <w:pPr>
              <w:spacing w:after="0"/>
              <w:ind w:left="135"/>
            </w:pPr>
            <w:r>
              <w:rPr>
                <w:rFonts w:ascii="Times New Roman" w:hAnsi="Times New Roman"/>
                <w:b/>
                <w:color w:val="000000"/>
                <w:sz w:val="24"/>
              </w:rPr>
              <w:t xml:space="preserve">Практические работы </w:t>
            </w:r>
          </w:p>
          <w:p w:rsidR="00166975" w:rsidRDefault="00166975">
            <w:pPr>
              <w:spacing w:after="0"/>
              <w:ind w:left="135"/>
            </w:pPr>
          </w:p>
        </w:tc>
        <w:tc>
          <w:tcPr>
            <w:tcW w:w="0" w:type="auto"/>
            <w:vMerge/>
            <w:tcBorders>
              <w:top w:val="nil"/>
            </w:tcBorders>
            <w:tcMar>
              <w:top w:w="50" w:type="dxa"/>
              <w:left w:w="100" w:type="dxa"/>
            </w:tcMar>
          </w:tcPr>
          <w:p w:rsidR="00166975" w:rsidRDefault="00166975"/>
        </w:tc>
      </w:tr>
      <w:tr w:rsidR="00166975" w:rsidRPr="006F01BD">
        <w:trPr>
          <w:trHeight w:val="144"/>
          <w:tblCellSpacing w:w="20" w:type="nil"/>
        </w:trPr>
        <w:tc>
          <w:tcPr>
            <w:tcW w:w="476" w:type="dxa"/>
            <w:tcMar>
              <w:top w:w="50" w:type="dxa"/>
              <w:left w:w="100" w:type="dxa"/>
            </w:tcMar>
            <w:vAlign w:val="center"/>
          </w:tcPr>
          <w:p w:rsidR="00166975" w:rsidRDefault="00F32495">
            <w:pPr>
              <w:spacing w:after="0"/>
            </w:pPr>
            <w:r>
              <w:rPr>
                <w:rFonts w:ascii="Times New Roman" w:hAnsi="Times New Roman"/>
                <w:color w:val="000000"/>
                <w:sz w:val="24"/>
              </w:rPr>
              <w:t>1</w:t>
            </w:r>
          </w:p>
        </w:tc>
        <w:tc>
          <w:tcPr>
            <w:tcW w:w="2816" w:type="dxa"/>
            <w:tcMar>
              <w:top w:w="50" w:type="dxa"/>
              <w:left w:w="100" w:type="dxa"/>
            </w:tcMar>
            <w:vAlign w:val="center"/>
          </w:tcPr>
          <w:p w:rsidR="00166975" w:rsidRDefault="00F32495">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w:t>
              </w:r>
              <w:r>
                <w:rPr>
                  <w:rFonts w:ascii="Times New Roman" w:hAnsi="Times New Roman"/>
                  <w:color w:val="0000FF"/>
                  <w:u w:val="single"/>
                </w:rPr>
                <w:t>b</w:t>
              </w:r>
              <w:r w:rsidRPr="00D32878">
                <w:rPr>
                  <w:rFonts w:ascii="Times New Roman" w:hAnsi="Times New Roman"/>
                  <w:color w:val="0000FF"/>
                  <w:u w:val="single"/>
                  <w:lang w:val="ru-RU"/>
                </w:rPr>
                <w:t>590</w:t>
              </w:r>
            </w:hyperlink>
          </w:p>
        </w:tc>
      </w:tr>
      <w:tr w:rsidR="00166975" w:rsidRPr="006F01BD">
        <w:trPr>
          <w:trHeight w:val="144"/>
          <w:tblCellSpacing w:w="20" w:type="nil"/>
        </w:trPr>
        <w:tc>
          <w:tcPr>
            <w:tcW w:w="476" w:type="dxa"/>
            <w:tcMar>
              <w:top w:w="50" w:type="dxa"/>
              <w:left w:w="100" w:type="dxa"/>
            </w:tcMar>
            <w:vAlign w:val="center"/>
          </w:tcPr>
          <w:p w:rsidR="00166975" w:rsidRDefault="00F32495">
            <w:pPr>
              <w:spacing w:after="0"/>
            </w:pPr>
            <w:r>
              <w:rPr>
                <w:rFonts w:ascii="Times New Roman" w:hAnsi="Times New Roman"/>
                <w:color w:val="000000"/>
                <w:sz w:val="24"/>
              </w:rPr>
              <w:t>2</w:t>
            </w:r>
          </w:p>
        </w:tc>
        <w:tc>
          <w:tcPr>
            <w:tcW w:w="2816" w:type="dxa"/>
            <w:tcMar>
              <w:top w:w="50" w:type="dxa"/>
              <w:left w:w="100" w:type="dxa"/>
            </w:tcMar>
            <w:vAlign w:val="center"/>
          </w:tcPr>
          <w:p w:rsidR="00166975" w:rsidRDefault="00F32495">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w:t>
              </w:r>
              <w:r>
                <w:rPr>
                  <w:rFonts w:ascii="Times New Roman" w:hAnsi="Times New Roman"/>
                  <w:color w:val="0000FF"/>
                  <w:u w:val="single"/>
                </w:rPr>
                <w:t>b</w:t>
              </w:r>
              <w:r w:rsidRPr="00D32878">
                <w:rPr>
                  <w:rFonts w:ascii="Times New Roman" w:hAnsi="Times New Roman"/>
                  <w:color w:val="0000FF"/>
                  <w:u w:val="single"/>
                  <w:lang w:val="ru-RU"/>
                </w:rPr>
                <w:t>590</w:t>
              </w:r>
            </w:hyperlink>
          </w:p>
        </w:tc>
      </w:tr>
      <w:tr w:rsidR="00166975" w:rsidRPr="006F01BD">
        <w:trPr>
          <w:trHeight w:val="144"/>
          <w:tblCellSpacing w:w="20" w:type="nil"/>
        </w:trPr>
        <w:tc>
          <w:tcPr>
            <w:tcW w:w="476" w:type="dxa"/>
            <w:tcMar>
              <w:top w:w="50" w:type="dxa"/>
              <w:left w:w="100" w:type="dxa"/>
            </w:tcMar>
            <w:vAlign w:val="center"/>
          </w:tcPr>
          <w:p w:rsidR="00166975" w:rsidRDefault="00F32495">
            <w:pPr>
              <w:spacing w:after="0"/>
            </w:pPr>
            <w:r>
              <w:rPr>
                <w:rFonts w:ascii="Times New Roman" w:hAnsi="Times New Roman"/>
                <w:color w:val="000000"/>
                <w:sz w:val="24"/>
              </w:rPr>
              <w:t>3</w:t>
            </w:r>
          </w:p>
        </w:tc>
        <w:tc>
          <w:tcPr>
            <w:tcW w:w="2816"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w:t>
              </w:r>
              <w:r>
                <w:rPr>
                  <w:rFonts w:ascii="Times New Roman" w:hAnsi="Times New Roman"/>
                  <w:color w:val="0000FF"/>
                  <w:u w:val="single"/>
                </w:rPr>
                <w:t>b</w:t>
              </w:r>
              <w:r w:rsidRPr="00D32878">
                <w:rPr>
                  <w:rFonts w:ascii="Times New Roman" w:hAnsi="Times New Roman"/>
                  <w:color w:val="0000FF"/>
                  <w:u w:val="single"/>
                  <w:lang w:val="ru-RU"/>
                </w:rPr>
                <w:t>590</w:t>
              </w:r>
            </w:hyperlink>
          </w:p>
        </w:tc>
      </w:tr>
      <w:tr w:rsidR="00166975" w:rsidRPr="006F01BD">
        <w:trPr>
          <w:trHeight w:val="144"/>
          <w:tblCellSpacing w:w="20" w:type="nil"/>
        </w:trPr>
        <w:tc>
          <w:tcPr>
            <w:tcW w:w="476" w:type="dxa"/>
            <w:tcMar>
              <w:top w:w="50" w:type="dxa"/>
              <w:left w:w="100" w:type="dxa"/>
            </w:tcMar>
            <w:vAlign w:val="center"/>
          </w:tcPr>
          <w:p w:rsidR="00166975" w:rsidRDefault="00F32495">
            <w:pPr>
              <w:spacing w:after="0"/>
            </w:pPr>
            <w:r>
              <w:rPr>
                <w:rFonts w:ascii="Times New Roman" w:hAnsi="Times New Roman"/>
                <w:color w:val="000000"/>
                <w:sz w:val="24"/>
              </w:rPr>
              <w:t>4</w:t>
            </w:r>
          </w:p>
        </w:tc>
        <w:tc>
          <w:tcPr>
            <w:tcW w:w="2816"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w:t>
              </w:r>
              <w:r>
                <w:rPr>
                  <w:rFonts w:ascii="Times New Roman" w:hAnsi="Times New Roman"/>
                  <w:color w:val="0000FF"/>
                  <w:u w:val="single"/>
                </w:rPr>
                <w:t>b</w:t>
              </w:r>
              <w:r w:rsidRPr="00D32878">
                <w:rPr>
                  <w:rFonts w:ascii="Times New Roman" w:hAnsi="Times New Roman"/>
                  <w:color w:val="0000FF"/>
                  <w:u w:val="single"/>
                  <w:lang w:val="ru-RU"/>
                </w:rPr>
                <w:t>590</w:t>
              </w:r>
            </w:hyperlink>
          </w:p>
        </w:tc>
      </w:tr>
      <w:tr w:rsidR="00166975" w:rsidRPr="006F01BD">
        <w:trPr>
          <w:trHeight w:val="144"/>
          <w:tblCellSpacing w:w="20" w:type="nil"/>
        </w:trPr>
        <w:tc>
          <w:tcPr>
            <w:tcW w:w="476" w:type="dxa"/>
            <w:tcMar>
              <w:top w:w="50" w:type="dxa"/>
              <w:left w:w="100" w:type="dxa"/>
            </w:tcMar>
            <w:vAlign w:val="center"/>
          </w:tcPr>
          <w:p w:rsidR="00166975" w:rsidRDefault="00F32495">
            <w:pPr>
              <w:spacing w:after="0"/>
            </w:pPr>
            <w:r>
              <w:rPr>
                <w:rFonts w:ascii="Times New Roman" w:hAnsi="Times New Roman"/>
                <w:color w:val="000000"/>
                <w:sz w:val="24"/>
              </w:rPr>
              <w:t>5</w:t>
            </w:r>
          </w:p>
        </w:tc>
        <w:tc>
          <w:tcPr>
            <w:tcW w:w="2816" w:type="dxa"/>
            <w:tcMar>
              <w:top w:w="50" w:type="dxa"/>
              <w:left w:w="100" w:type="dxa"/>
            </w:tcMar>
            <w:vAlign w:val="center"/>
          </w:tcPr>
          <w:p w:rsidR="00166975" w:rsidRDefault="00F32495">
            <w:pPr>
              <w:spacing w:after="0"/>
              <w:ind w:left="135"/>
            </w:pPr>
            <w:r w:rsidRPr="00D32878">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w:t>
              </w:r>
              <w:r>
                <w:rPr>
                  <w:rFonts w:ascii="Times New Roman" w:hAnsi="Times New Roman"/>
                  <w:color w:val="0000FF"/>
                  <w:u w:val="single"/>
                </w:rPr>
                <w:t>b</w:t>
              </w:r>
              <w:r w:rsidRPr="00D32878">
                <w:rPr>
                  <w:rFonts w:ascii="Times New Roman" w:hAnsi="Times New Roman"/>
                  <w:color w:val="0000FF"/>
                  <w:u w:val="single"/>
                  <w:lang w:val="ru-RU"/>
                </w:rPr>
                <w:t>590</w:t>
              </w:r>
            </w:hyperlink>
          </w:p>
        </w:tc>
      </w:tr>
      <w:tr w:rsidR="00166975" w:rsidRPr="006F01BD">
        <w:trPr>
          <w:trHeight w:val="144"/>
          <w:tblCellSpacing w:w="20" w:type="nil"/>
        </w:trPr>
        <w:tc>
          <w:tcPr>
            <w:tcW w:w="476" w:type="dxa"/>
            <w:tcMar>
              <w:top w:w="50" w:type="dxa"/>
              <w:left w:w="100" w:type="dxa"/>
            </w:tcMar>
            <w:vAlign w:val="center"/>
          </w:tcPr>
          <w:p w:rsidR="00166975" w:rsidRDefault="00F32495">
            <w:pPr>
              <w:spacing w:after="0"/>
            </w:pPr>
            <w:r>
              <w:rPr>
                <w:rFonts w:ascii="Times New Roman" w:hAnsi="Times New Roman"/>
                <w:color w:val="000000"/>
                <w:sz w:val="24"/>
              </w:rPr>
              <w:t>6</w:t>
            </w:r>
          </w:p>
        </w:tc>
        <w:tc>
          <w:tcPr>
            <w:tcW w:w="2816" w:type="dxa"/>
            <w:tcMar>
              <w:top w:w="50" w:type="dxa"/>
              <w:left w:w="100" w:type="dxa"/>
            </w:tcMar>
            <w:vAlign w:val="center"/>
          </w:tcPr>
          <w:p w:rsidR="00166975" w:rsidRDefault="00F32495">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w:t>
              </w:r>
              <w:r>
                <w:rPr>
                  <w:rFonts w:ascii="Times New Roman" w:hAnsi="Times New Roman"/>
                  <w:color w:val="0000FF"/>
                  <w:u w:val="single"/>
                </w:rPr>
                <w:t>b</w:t>
              </w:r>
              <w:r w:rsidRPr="00D32878">
                <w:rPr>
                  <w:rFonts w:ascii="Times New Roman" w:hAnsi="Times New Roman"/>
                  <w:color w:val="0000FF"/>
                  <w:u w:val="single"/>
                  <w:lang w:val="ru-RU"/>
                </w:rPr>
                <w:t>590</w:t>
              </w:r>
            </w:hyperlink>
          </w:p>
        </w:tc>
      </w:tr>
      <w:tr w:rsidR="00166975" w:rsidRPr="006F01BD">
        <w:trPr>
          <w:trHeight w:val="144"/>
          <w:tblCellSpacing w:w="20" w:type="nil"/>
        </w:trPr>
        <w:tc>
          <w:tcPr>
            <w:tcW w:w="476" w:type="dxa"/>
            <w:tcMar>
              <w:top w:w="50" w:type="dxa"/>
              <w:left w:w="100" w:type="dxa"/>
            </w:tcMar>
            <w:vAlign w:val="center"/>
          </w:tcPr>
          <w:p w:rsidR="00166975" w:rsidRDefault="00F32495">
            <w:pPr>
              <w:spacing w:after="0"/>
            </w:pPr>
            <w:r>
              <w:rPr>
                <w:rFonts w:ascii="Times New Roman" w:hAnsi="Times New Roman"/>
                <w:color w:val="000000"/>
                <w:sz w:val="24"/>
              </w:rPr>
              <w:t>7</w:t>
            </w:r>
          </w:p>
        </w:tc>
        <w:tc>
          <w:tcPr>
            <w:tcW w:w="2816"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w:t>
              </w:r>
              <w:r>
                <w:rPr>
                  <w:rFonts w:ascii="Times New Roman" w:hAnsi="Times New Roman"/>
                  <w:color w:val="0000FF"/>
                  <w:u w:val="single"/>
                </w:rPr>
                <w:t>b</w:t>
              </w:r>
              <w:r w:rsidRPr="00D32878">
                <w:rPr>
                  <w:rFonts w:ascii="Times New Roman" w:hAnsi="Times New Roman"/>
                  <w:color w:val="0000FF"/>
                  <w:u w:val="single"/>
                  <w:lang w:val="ru-RU"/>
                </w:rPr>
                <w:t>590</w:t>
              </w:r>
            </w:hyperlink>
          </w:p>
        </w:tc>
      </w:tr>
      <w:tr w:rsidR="00166975" w:rsidRPr="006F01BD">
        <w:trPr>
          <w:trHeight w:val="144"/>
          <w:tblCellSpacing w:w="20" w:type="nil"/>
        </w:trPr>
        <w:tc>
          <w:tcPr>
            <w:tcW w:w="476" w:type="dxa"/>
            <w:tcMar>
              <w:top w:w="50" w:type="dxa"/>
              <w:left w:w="100" w:type="dxa"/>
            </w:tcMar>
            <w:vAlign w:val="center"/>
          </w:tcPr>
          <w:p w:rsidR="00166975" w:rsidRDefault="00F32495">
            <w:pPr>
              <w:spacing w:after="0"/>
            </w:pPr>
            <w:r>
              <w:rPr>
                <w:rFonts w:ascii="Times New Roman" w:hAnsi="Times New Roman"/>
                <w:color w:val="000000"/>
                <w:sz w:val="24"/>
              </w:rPr>
              <w:t>8</w:t>
            </w:r>
          </w:p>
        </w:tc>
        <w:tc>
          <w:tcPr>
            <w:tcW w:w="2816"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w:t>
              </w:r>
              <w:r>
                <w:rPr>
                  <w:rFonts w:ascii="Times New Roman" w:hAnsi="Times New Roman"/>
                  <w:color w:val="0000FF"/>
                  <w:u w:val="single"/>
                </w:rPr>
                <w:t>b</w:t>
              </w:r>
              <w:r w:rsidRPr="00D32878">
                <w:rPr>
                  <w:rFonts w:ascii="Times New Roman" w:hAnsi="Times New Roman"/>
                  <w:color w:val="0000FF"/>
                  <w:u w:val="single"/>
                  <w:lang w:val="ru-RU"/>
                </w:rPr>
                <w:t>590</w:t>
              </w:r>
            </w:hyperlink>
          </w:p>
        </w:tc>
      </w:tr>
      <w:tr w:rsidR="00166975" w:rsidRPr="006F01BD">
        <w:trPr>
          <w:trHeight w:val="144"/>
          <w:tblCellSpacing w:w="20" w:type="nil"/>
        </w:trPr>
        <w:tc>
          <w:tcPr>
            <w:tcW w:w="476" w:type="dxa"/>
            <w:tcMar>
              <w:top w:w="50" w:type="dxa"/>
              <w:left w:w="100" w:type="dxa"/>
            </w:tcMar>
            <w:vAlign w:val="center"/>
          </w:tcPr>
          <w:p w:rsidR="00166975" w:rsidRDefault="00F32495">
            <w:pPr>
              <w:spacing w:after="0"/>
            </w:pPr>
            <w:r>
              <w:rPr>
                <w:rFonts w:ascii="Times New Roman" w:hAnsi="Times New Roman"/>
                <w:color w:val="000000"/>
                <w:sz w:val="24"/>
              </w:rPr>
              <w:t>9</w:t>
            </w:r>
          </w:p>
        </w:tc>
        <w:tc>
          <w:tcPr>
            <w:tcW w:w="2816"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/7</w:t>
              </w:r>
              <w:r>
                <w:rPr>
                  <w:rFonts w:ascii="Times New Roman" w:hAnsi="Times New Roman"/>
                  <w:color w:val="0000FF"/>
                  <w:u w:val="single"/>
                </w:rPr>
                <w:t>f</w:t>
              </w:r>
              <w:r w:rsidRPr="00D32878">
                <w:rPr>
                  <w:rFonts w:ascii="Times New Roman" w:hAnsi="Times New Roman"/>
                  <w:color w:val="0000FF"/>
                  <w:u w:val="single"/>
                  <w:lang w:val="ru-RU"/>
                </w:rPr>
                <w:t>41</w:t>
              </w:r>
              <w:r>
                <w:rPr>
                  <w:rFonts w:ascii="Times New Roman" w:hAnsi="Times New Roman"/>
                  <w:color w:val="0000FF"/>
                  <w:u w:val="single"/>
                </w:rPr>
                <w:t>b</w:t>
              </w:r>
              <w:r w:rsidRPr="00D32878">
                <w:rPr>
                  <w:rFonts w:ascii="Times New Roman" w:hAnsi="Times New Roman"/>
                  <w:color w:val="0000FF"/>
                  <w:u w:val="single"/>
                  <w:lang w:val="ru-RU"/>
                </w:rPr>
                <w:t>590</w:t>
              </w:r>
            </w:hyperlink>
          </w:p>
        </w:tc>
      </w:tr>
      <w:tr w:rsidR="00166975">
        <w:trPr>
          <w:trHeight w:val="144"/>
          <w:tblCellSpacing w:w="20" w:type="nil"/>
        </w:trPr>
        <w:tc>
          <w:tcPr>
            <w:tcW w:w="0" w:type="auto"/>
            <w:gridSpan w:val="2"/>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5 </w:t>
            </w:r>
          </w:p>
        </w:tc>
        <w:tc>
          <w:tcPr>
            <w:tcW w:w="2710" w:type="dxa"/>
            <w:tcMar>
              <w:top w:w="50" w:type="dxa"/>
              <w:left w:w="100" w:type="dxa"/>
            </w:tcMar>
            <w:vAlign w:val="center"/>
          </w:tcPr>
          <w:p w:rsidR="00166975" w:rsidRDefault="00166975"/>
        </w:tc>
      </w:tr>
    </w:tbl>
    <w:p w:rsidR="00166975" w:rsidRDefault="00166975">
      <w:pPr>
        <w:sectPr w:rsidR="00166975">
          <w:pgSz w:w="16383" w:h="11906" w:orient="landscape"/>
          <w:pgMar w:top="1134" w:right="850" w:bottom="1134" w:left="1701" w:header="720" w:footer="720" w:gutter="0"/>
          <w:cols w:space="720"/>
        </w:sectPr>
      </w:pPr>
    </w:p>
    <w:p w:rsidR="00166975" w:rsidRDefault="00F32495">
      <w:pPr>
        <w:spacing w:after="0"/>
        <w:ind w:left="120"/>
      </w:pPr>
      <w:bookmarkStart w:id="5" w:name="block-21755302"/>
      <w:bookmarkEnd w:id="4"/>
      <w:r>
        <w:rPr>
          <w:rFonts w:ascii="Times New Roman" w:hAnsi="Times New Roman"/>
          <w:b/>
          <w:color w:val="000000"/>
          <w:sz w:val="28"/>
        </w:rPr>
        <w:lastRenderedPageBreak/>
        <w:t xml:space="preserve"> ПОУРОЧНОЕ ПЛАНИРОВАНИЕ </w:t>
      </w:r>
    </w:p>
    <w:p w:rsidR="00166975" w:rsidRDefault="00F3249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3"/>
        <w:gridCol w:w="3956"/>
        <w:gridCol w:w="1173"/>
        <w:gridCol w:w="1841"/>
        <w:gridCol w:w="1910"/>
        <w:gridCol w:w="1423"/>
        <w:gridCol w:w="2824"/>
      </w:tblGrid>
      <w:tr w:rsidR="00166975">
        <w:trPr>
          <w:trHeight w:val="144"/>
          <w:tblCellSpacing w:w="20" w:type="nil"/>
        </w:trPr>
        <w:tc>
          <w:tcPr>
            <w:tcW w:w="368" w:type="dxa"/>
            <w:vMerge w:val="restart"/>
            <w:tcMar>
              <w:top w:w="50" w:type="dxa"/>
              <w:left w:w="100" w:type="dxa"/>
            </w:tcMar>
            <w:vAlign w:val="center"/>
          </w:tcPr>
          <w:p w:rsidR="00166975" w:rsidRDefault="00F32495">
            <w:pPr>
              <w:spacing w:after="0"/>
              <w:ind w:left="135"/>
            </w:pPr>
            <w:r>
              <w:rPr>
                <w:rFonts w:ascii="Times New Roman" w:hAnsi="Times New Roman"/>
                <w:b/>
                <w:color w:val="000000"/>
                <w:sz w:val="24"/>
              </w:rPr>
              <w:t xml:space="preserve">№ п/п </w:t>
            </w:r>
          </w:p>
          <w:p w:rsidR="00166975" w:rsidRDefault="00166975">
            <w:pPr>
              <w:spacing w:after="0"/>
              <w:ind w:left="135"/>
            </w:pPr>
          </w:p>
        </w:tc>
        <w:tc>
          <w:tcPr>
            <w:tcW w:w="3168" w:type="dxa"/>
            <w:vMerge w:val="restart"/>
            <w:tcMar>
              <w:top w:w="50" w:type="dxa"/>
              <w:left w:w="100" w:type="dxa"/>
            </w:tcMar>
            <w:vAlign w:val="center"/>
          </w:tcPr>
          <w:p w:rsidR="00166975" w:rsidRDefault="00F32495">
            <w:pPr>
              <w:spacing w:after="0"/>
              <w:ind w:left="135"/>
            </w:pPr>
            <w:r>
              <w:rPr>
                <w:rFonts w:ascii="Times New Roman" w:hAnsi="Times New Roman"/>
                <w:b/>
                <w:color w:val="000000"/>
                <w:sz w:val="24"/>
              </w:rPr>
              <w:t xml:space="preserve">Тема урока </w:t>
            </w:r>
          </w:p>
          <w:p w:rsidR="00166975" w:rsidRDefault="00166975">
            <w:pPr>
              <w:spacing w:after="0"/>
              <w:ind w:left="135"/>
            </w:pPr>
          </w:p>
        </w:tc>
        <w:tc>
          <w:tcPr>
            <w:tcW w:w="0" w:type="auto"/>
            <w:gridSpan w:val="3"/>
            <w:tcMar>
              <w:top w:w="50" w:type="dxa"/>
              <w:left w:w="100" w:type="dxa"/>
            </w:tcMar>
            <w:vAlign w:val="center"/>
          </w:tcPr>
          <w:p w:rsidR="00166975" w:rsidRDefault="00F32495">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166975" w:rsidRDefault="00F32495">
            <w:pPr>
              <w:spacing w:after="0"/>
              <w:ind w:left="135"/>
            </w:pPr>
            <w:r>
              <w:rPr>
                <w:rFonts w:ascii="Times New Roman" w:hAnsi="Times New Roman"/>
                <w:b/>
                <w:color w:val="000000"/>
                <w:sz w:val="24"/>
              </w:rPr>
              <w:t xml:space="preserve">Дата изучения </w:t>
            </w:r>
          </w:p>
          <w:p w:rsidR="00166975" w:rsidRDefault="00166975">
            <w:pPr>
              <w:spacing w:after="0"/>
              <w:ind w:left="135"/>
            </w:pPr>
          </w:p>
        </w:tc>
        <w:tc>
          <w:tcPr>
            <w:tcW w:w="1957" w:type="dxa"/>
            <w:vMerge w:val="restart"/>
            <w:tcMar>
              <w:top w:w="50" w:type="dxa"/>
              <w:left w:w="100" w:type="dxa"/>
            </w:tcMar>
            <w:vAlign w:val="center"/>
          </w:tcPr>
          <w:p w:rsidR="00166975" w:rsidRDefault="00F32495">
            <w:pPr>
              <w:spacing w:after="0"/>
              <w:ind w:left="135"/>
            </w:pPr>
            <w:r>
              <w:rPr>
                <w:rFonts w:ascii="Times New Roman" w:hAnsi="Times New Roman"/>
                <w:b/>
                <w:color w:val="000000"/>
                <w:sz w:val="24"/>
              </w:rPr>
              <w:t xml:space="preserve">Электронные цифровые образовательные ресурсы </w:t>
            </w:r>
          </w:p>
          <w:p w:rsidR="00166975" w:rsidRDefault="00166975">
            <w:pPr>
              <w:spacing w:after="0"/>
              <w:ind w:left="135"/>
            </w:pPr>
          </w:p>
        </w:tc>
      </w:tr>
      <w:tr w:rsidR="00166975">
        <w:trPr>
          <w:trHeight w:val="144"/>
          <w:tblCellSpacing w:w="20" w:type="nil"/>
        </w:trPr>
        <w:tc>
          <w:tcPr>
            <w:tcW w:w="0" w:type="auto"/>
            <w:vMerge/>
            <w:tcBorders>
              <w:top w:val="nil"/>
            </w:tcBorders>
            <w:tcMar>
              <w:top w:w="50" w:type="dxa"/>
              <w:left w:w="100" w:type="dxa"/>
            </w:tcMar>
          </w:tcPr>
          <w:p w:rsidR="00166975" w:rsidRDefault="00166975"/>
        </w:tc>
        <w:tc>
          <w:tcPr>
            <w:tcW w:w="0" w:type="auto"/>
            <w:vMerge/>
            <w:tcBorders>
              <w:top w:val="nil"/>
            </w:tcBorders>
            <w:tcMar>
              <w:top w:w="50" w:type="dxa"/>
              <w:left w:w="100" w:type="dxa"/>
            </w:tcMar>
          </w:tcPr>
          <w:p w:rsidR="00166975" w:rsidRDefault="00166975"/>
        </w:tc>
        <w:tc>
          <w:tcPr>
            <w:tcW w:w="814" w:type="dxa"/>
            <w:tcMar>
              <w:top w:w="50" w:type="dxa"/>
              <w:left w:w="100" w:type="dxa"/>
            </w:tcMar>
            <w:vAlign w:val="center"/>
          </w:tcPr>
          <w:p w:rsidR="00166975" w:rsidRDefault="00F32495">
            <w:pPr>
              <w:spacing w:after="0"/>
              <w:ind w:left="135"/>
            </w:pPr>
            <w:r>
              <w:rPr>
                <w:rFonts w:ascii="Times New Roman" w:hAnsi="Times New Roman"/>
                <w:b/>
                <w:color w:val="000000"/>
                <w:sz w:val="24"/>
              </w:rPr>
              <w:t xml:space="preserve">Всего </w:t>
            </w:r>
          </w:p>
          <w:p w:rsidR="00166975" w:rsidRDefault="00166975">
            <w:pPr>
              <w:spacing w:after="0"/>
              <w:ind w:left="135"/>
            </w:pPr>
          </w:p>
        </w:tc>
        <w:tc>
          <w:tcPr>
            <w:tcW w:w="1509" w:type="dxa"/>
            <w:tcMar>
              <w:top w:w="50" w:type="dxa"/>
              <w:left w:w="100" w:type="dxa"/>
            </w:tcMar>
            <w:vAlign w:val="center"/>
          </w:tcPr>
          <w:p w:rsidR="00166975" w:rsidRDefault="00F32495">
            <w:pPr>
              <w:spacing w:after="0"/>
              <w:ind w:left="135"/>
            </w:pPr>
            <w:r>
              <w:rPr>
                <w:rFonts w:ascii="Times New Roman" w:hAnsi="Times New Roman"/>
                <w:b/>
                <w:color w:val="000000"/>
                <w:sz w:val="24"/>
              </w:rPr>
              <w:t xml:space="preserve">Контрольные работы </w:t>
            </w:r>
          </w:p>
          <w:p w:rsidR="00166975" w:rsidRDefault="00166975">
            <w:pPr>
              <w:spacing w:after="0"/>
              <w:ind w:left="135"/>
            </w:pPr>
          </w:p>
        </w:tc>
        <w:tc>
          <w:tcPr>
            <w:tcW w:w="1610" w:type="dxa"/>
            <w:tcMar>
              <w:top w:w="50" w:type="dxa"/>
              <w:left w:w="100" w:type="dxa"/>
            </w:tcMar>
            <w:vAlign w:val="center"/>
          </w:tcPr>
          <w:p w:rsidR="00166975" w:rsidRDefault="00F32495">
            <w:pPr>
              <w:spacing w:after="0"/>
              <w:ind w:left="135"/>
            </w:pPr>
            <w:r>
              <w:rPr>
                <w:rFonts w:ascii="Times New Roman" w:hAnsi="Times New Roman"/>
                <w:b/>
                <w:color w:val="000000"/>
                <w:sz w:val="24"/>
              </w:rPr>
              <w:t xml:space="preserve">Практические работы </w:t>
            </w:r>
          </w:p>
          <w:p w:rsidR="00166975" w:rsidRDefault="00166975">
            <w:pPr>
              <w:spacing w:after="0"/>
              <w:ind w:left="135"/>
            </w:pPr>
          </w:p>
        </w:tc>
        <w:tc>
          <w:tcPr>
            <w:tcW w:w="0" w:type="auto"/>
            <w:vMerge/>
            <w:tcBorders>
              <w:top w:val="nil"/>
            </w:tcBorders>
            <w:tcMar>
              <w:top w:w="50" w:type="dxa"/>
              <w:left w:w="100" w:type="dxa"/>
            </w:tcMar>
          </w:tcPr>
          <w:p w:rsidR="00166975" w:rsidRDefault="00166975"/>
        </w:tc>
        <w:tc>
          <w:tcPr>
            <w:tcW w:w="0" w:type="auto"/>
            <w:vMerge/>
            <w:tcBorders>
              <w:top w:val="nil"/>
            </w:tcBorders>
            <w:tcMar>
              <w:top w:w="50" w:type="dxa"/>
              <w:left w:w="100" w:type="dxa"/>
            </w:tcMar>
          </w:tcPr>
          <w:p w:rsidR="00166975" w:rsidRDefault="00166975"/>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1</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Цель и основные понятия предмета ОБЖ</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eac</w:t>
              </w:r>
              <w:r w:rsidRPr="00D32878">
                <w:rPr>
                  <w:rFonts w:ascii="Times New Roman" w:hAnsi="Times New Roman"/>
                  <w:color w:val="0000FF"/>
                  <w:u w:val="single"/>
                  <w:lang w:val="ru-RU"/>
                </w:rPr>
                <w:t>5</w:t>
              </w:r>
              <w:r>
                <w:rPr>
                  <w:rFonts w:ascii="Times New Roman" w:hAnsi="Times New Roman"/>
                  <w:color w:val="0000FF"/>
                  <w:u w:val="single"/>
                </w:rPr>
                <w:t>d</w:t>
              </w:r>
              <w:r w:rsidRPr="00D32878">
                <w:rPr>
                  <w:rFonts w:ascii="Times New Roman" w:hAnsi="Times New Roman"/>
                  <w:color w:val="0000FF"/>
                  <w:u w:val="single"/>
                  <w:lang w:val="ru-RU"/>
                </w:rPr>
                <w:t>4</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2</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Правила поведения в опасных и чрезвычайных ситуациях</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eac</w:t>
              </w:r>
              <w:r w:rsidRPr="00D32878">
                <w:rPr>
                  <w:rFonts w:ascii="Times New Roman" w:hAnsi="Times New Roman"/>
                  <w:color w:val="0000FF"/>
                  <w:u w:val="single"/>
                  <w:lang w:val="ru-RU"/>
                </w:rPr>
                <w:t>746</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3</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Основные опасности в быту. Предупреждение бытовых отравлений</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eac</w:t>
              </w:r>
              <w:r w:rsidRPr="00D32878">
                <w:rPr>
                  <w:rFonts w:ascii="Times New Roman" w:hAnsi="Times New Roman"/>
                  <w:color w:val="0000FF"/>
                  <w:u w:val="single"/>
                  <w:lang w:val="ru-RU"/>
                </w:rPr>
                <w:t>8</w:t>
              </w:r>
              <w:r>
                <w:rPr>
                  <w:rFonts w:ascii="Times New Roman" w:hAnsi="Times New Roman"/>
                  <w:color w:val="0000FF"/>
                  <w:u w:val="single"/>
                </w:rPr>
                <w:t>c</w:t>
              </w:r>
              <w:r w:rsidRPr="00D32878">
                <w:rPr>
                  <w:rFonts w:ascii="Times New Roman" w:hAnsi="Times New Roman"/>
                  <w:color w:val="0000FF"/>
                  <w:u w:val="single"/>
                  <w:lang w:val="ru-RU"/>
                </w:rPr>
                <w:t>2</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4</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Предупреждение бытовых травм</w:t>
            </w:r>
          </w:p>
        </w:tc>
        <w:tc>
          <w:tcPr>
            <w:tcW w:w="81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eacc</w:t>
              </w:r>
              <w:r w:rsidRPr="00D32878">
                <w:rPr>
                  <w:rFonts w:ascii="Times New Roman" w:hAnsi="Times New Roman"/>
                  <w:color w:val="0000FF"/>
                  <w:u w:val="single"/>
                  <w:lang w:val="ru-RU"/>
                </w:rPr>
                <w:t>82</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5</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eacdf</w:t>
              </w:r>
              <w:r w:rsidRPr="00D32878">
                <w:rPr>
                  <w:rFonts w:ascii="Times New Roman" w:hAnsi="Times New Roman"/>
                  <w:color w:val="0000FF"/>
                  <w:u w:val="single"/>
                  <w:lang w:val="ru-RU"/>
                </w:rPr>
                <w:t>4</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6</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Пожарная безопасность в быту</w:t>
            </w:r>
          </w:p>
        </w:tc>
        <w:tc>
          <w:tcPr>
            <w:tcW w:w="81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eacf</w:t>
              </w:r>
              <w:r w:rsidRPr="00D32878">
                <w:rPr>
                  <w:rFonts w:ascii="Times New Roman" w:hAnsi="Times New Roman"/>
                  <w:color w:val="0000FF"/>
                  <w:u w:val="single"/>
                  <w:lang w:val="ru-RU"/>
                </w:rPr>
                <w:t>84</w:t>
              </w:r>
            </w:hyperlink>
          </w:p>
        </w:tc>
      </w:tr>
      <w:tr w:rsidR="00166975">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7</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Предупреждение ситуаций криминального характера</w:t>
            </w:r>
          </w:p>
        </w:tc>
        <w:tc>
          <w:tcPr>
            <w:tcW w:w="81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166975" w:rsidRDefault="00166975">
            <w:pPr>
              <w:spacing w:after="0"/>
              <w:ind w:left="135"/>
            </w:pPr>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8</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ead</w:t>
              </w:r>
              <w:r w:rsidRPr="00D32878">
                <w:rPr>
                  <w:rFonts w:ascii="Times New Roman" w:hAnsi="Times New Roman"/>
                  <w:color w:val="0000FF"/>
                  <w:u w:val="single"/>
                  <w:lang w:val="ru-RU"/>
                </w:rPr>
                <w:t>51</w:t>
              </w:r>
              <w:r>
                <w:rPr>
                  <w:rFonts w:ascii="Times New Roman" w:hAnsi="Times New Roman"/>
                  <w:color w:val="0000FF"/>
                  <w:u w:val="single"/>
                </w:rPr>
                <w:t>a</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9</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Правила дорожного движения</w:t>
            </w:r>
          </w:p>
        </w:tc>
        <w:tc>
          <w:tcPr>
            <w:tcW w:w="81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ead</w:t>
              </w:r>
              <w:r w:rsidRPr="00D32878">
                <w:rPr>
                  <w:rFonts w:ascii="Times New Roman" w:hAnsi="Times New Roman"/>
                  <w:color w:val="0000FF"/>
                  <w:u w:val="single"/>
                  <w:lang w:val="ru-RU"/>
                </w:rPr>
                <w:t>68</w:t>
              </w:r>
              <w:r>
                <w:rPr>
                  <w:rFonts w:ascii="Times New Roman" w:hAnsi="Times New Roman"/>
                  <w:color w:val="0000FF"/>
                  <w:u w:val="single"/>
                </w:rPr>
                <w:t>c</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Безопасность пешехода</w:t>
            </w:r>
          </w:p>
        </w:tc>
        <w:tc>
          <w:tcPr>
            <w:tcW w:w="81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eaefa</w:t>
              </w:r>
              <w:r w:rsidRPr="00D32878">
                <w:rPr>
                  <w:rFonts w:ascii="Times New Roman" w:hAnsi="Times New Roman"/>
                  <w:color w:val="0000FF"/>
                  <w:u w:val="single"/>
                  <w:lang w:val="ru-RU"/>
                </w:rPr>
                <w:t>0</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11</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Безопасность пассажира</w:t>
            </w:r>
          </w:p>
        </w:tc>
        <w:tc>
          <w:tcPr>
            <w:tcW w:w="81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eaf</w:t>
              </w:r>
              <w:r w:rsidRPr="00D32878">
                <w:rPr>
                  <w:rFonts w:ascii="Times New Roman" w:hAnsi="Times New Roman"/>
                  <w:color w:val="0000FF"/>
                  <w:u w:val="single"/>
                  <w:lang w:val="ru-RU"/>
                </w:rPr>
                <w:t>78</w:t>
              </w:r>
              <w:r>
                <w:rPr>
                  <w:rFonts w:ascii="Times New Roman" w:hAnsi="Times New Roman"/>
                  <w:color w:val="0000FF"/>
                  <w:u w:val="single"/>
                </w:rPr>
                <w:t>e</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12</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Безопасность водителя</w:t>
            </w:r>
          </w:p>
        </w:tc>
        <w:tc>
          <w:tcPr>
            <w:tcW w:w="81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eaf</w:t>
              </w:r>
              <w:r w:rsidRPr="00D32878">
                <w:rPr>
                  <w:rFonts w:ascii="Times New Roman" w:hAnsi="Times New Roman"/>
                  <w:color w:val="0000FF"/>
                  <w:u w:val="single"/>
                  <w:lang w:val="ru-RU"/>
                </w:rPr>
                <w:t>946</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13</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Основные опасности в общественных местах</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038</w:t>
              </w:r>
              <w:r>
                <w:rPr>
                  <w:rFonts w:ascii="Times New Roman" w:hAnsi="Times New Roman"/>
                  <w:color w:val="0000FF"/>
                  <w:u w:val="single"/>
                </w:rPr>
                <w:t>c</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14</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действия при возникновении массовых беспорядков</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06</w:t>
              </w:r>
              <w:r>
                <w:rPr>
                  <w:rFonts w:ascii="Times New Roman" w:hAnsi="Times New Roman"/>
                  <w:color w:val="0000FF"/>
                  <w:u w:val="single"/>
                </w:rPr>
                <w:t>f</w:t>
              </w:r>
              <w:r w:rsidRPr="00D32878">
                <w:rPr>
                  <w:rFonts w:ascii="Times New Roman" w:hAnsi="Times New Roman"/>
                  <w:color w:val="0000FF"/>
                  <w:u w:val="single"/>
                  <w:lang w:val="ru-RU"/>
                </w:rPr>
                <w:t>2</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15</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0</w:t>
              </w:r>
              <w:r>
                <w:rPr>
                  <w:rFonts w:ascii="Times New Roman" w:hAnsi="Times New Roman"/>
                  <w:color w:val="0000FF"/>
                  <w:u w:val="single"/>
                </w:rPr>
                <w:t>a</w:t>
              </w:r>
              <w:r w:rsidRPr="00D32878">
                <w:rPr>
                  <w:rFonts w:ascii="Times New Roman" w:hAnsi="Times New Roman"/>
                  <w:color w:val="0000FF"/>
                  <w:u w:val="single"/>
                  <w:lang w:val="ru-RU"/>
                </w:rPr>
                <w:t>76</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16</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0</w:t>
              </w:r>
              <w:r>
                <w:rPr>
                  <w:rFonts w:ascii="Times New Roman" w:hAnsi="Times New Roman"/>
                  <w:color w:val="0000FF"/>
                  <w:u w:val="single"/>
                </w:rPr>
                <w:t>d</w:t>
              </w:r>
              <w:r w:rsidRPr="00D32878">
                <w:rPr>
                  <w:rFonts w:ascii="Times New Roman" w:hAnsi="Times New Roman"/>
                  <w:color w:val="0000FF"/>
                  <w:u w:val="single"/>
                  <w:lang w:val="ru-RU"/>
                </w:rPr>
                <w:t>96</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17</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Правила безопасного поведения на природе</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0</w:t>
              </w:r>
              <w:r>
                <w:rPr>
                  <w:rFonts w:ascii="Times New Roman" w:hAnsi="Times New Roman"/>
                  <w:color w:val="0000FF"/>
                  <w:u w:val="single"/>
                </w:rPr>
                <w:t>d</w:t>
              </w:r>
              <w:r w:rsidRPr="00D32878">
                <w:rPr>
                  <w:rFonts w:ascii="Times New Roman" w:hAnsi="Times New Roman"/>
                  <w:color w:val="0000FF"/>
                  <w:u w:val="single"/>
                  <w:lang w:val="ru-RU"/>
                </w:rPr>
                <w:t>96</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18</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14</w:t>
              </w:r>
              <w:r>
                <w:rPr>
                  <w:rFonts w:ascii="Times New Roman" w:hAnsi="Times New Roman"/>
                  <w:color w:val="0000FF"/>
                  <w:u w:val="single"/>
                </w:rPr>
                <w:t>e</w:t>
              </w:r>
              <w:r w:rsidRPr="00D32878">
                <w:rPr>
                  <w:rFonts w:ascii="Times New Roman" w:hAnsi="Times New Roman"/>
                  <w:color w:val="0000FF"/>
                  <w:u w:val="single"/>
                  <w:lang w:val="ru-RU"/>
                </w:rPr>
                <w:t>4</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19</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Безопасное поведение на водоёмах</w:t>
            </w:r>
          </w:p>
        </w:tc>
        <w:tc>
          <w:tcPr>
            <w:tcW w:w="81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1</w:t>
              </w:r>
              <w:r>
                <w:rPr>
                  <w:rFonts w:ascii="Times New Roman" w:hAnsi="Times New Roman"/>
                  <w:color w:val="0000FF"/>
                  <w:u w:val="single"/>
                </w:rPr>
                <w:t>da</w:t>
              </w:r>
              <w:r w:rsidRPr="00D32878">
                <w:rPr>
                  <w:rFonts w:ascii="Times New Roman" w:hAnsi="Times New Roman"/>
                  <w:color w:val="0000FF"/>
                  <w:u w:val="single"/>
                  <w:lang w:val="ru-RU"/>
                </w:rPr>
                <w:t>4</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20</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Общие представления о здоровье</w:t>
            </w:r>
          </w:p>
        </w:tc>
        <w:tc>
          <w:tcPr>
            <w:tcW w:w="81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279</w:t>
              </w:r>
              <w:r>
                <w:rPr>
                  <w:rFonts w:ascii="Times New Roman" w:hAnsi="Times New Roman"/>
                  <w:color w:val="0000FF"/>
                  <w:u w:val="single"/>
                </w:rPr>
                <w:t>a</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21</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Предупреждение и защита от инфекционных заболеваний</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2</w:t>
              </w:r>
              <w:r>
                <w:rPr>
                  <w:rFonts w:ascii="Times New Roman" w:hAnsi="Times New Roman"/>
                  <w:color w:val="0000FF"/>
                  <w:u w:val="single"/>
                </w:rPr>
                <w:t>c</w:t>
              </w:r>
              <w:r w:rsidRPr="00D32878">
                <w:rPr>
                  <w:rFonts w:ascii="Times New Roman" w:hAnsi="Times New Roman"/>
                  <w:color w:val="0000FF"/>
                  <w:u w:val="single"/>
                  <w:lang w:val="ru-RU"/>
                </w:rPr>
                <w:t>0</w:t>
              </w:r>
              <w:r>
                <w:rPr>
                  <w:rFonts w:ascii="Times New Roman" w:hAnsi="Times New Roman"/>
                  <w:color w:val="0000FF"/>
                  <w:u w:val="single"/>
                </w:rPr>
                <w:t>e</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22</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Предупреждение и защита от </w:t>
            </w:r>
            <w:r w:rsidRPr="00D32878">
              <w:rPr>
                <w:rFonts w:ascii="Times New Roman" w:hAnsi="Times New Roman"/>
                <w:color w:val="000000"/>
                <w:sz w:val="24"/>
                <w:lang w:val="ru-RU"/>
              </w:rPr>
              <w:lastRenderedPageBreak/>
              <w:t>неинфекционных заболеваний</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2</w:t>
              </w:r>
              <w:r>
                <w:rPr>
                  <w:rFonts w:ascii="Times New Roman" w:hAnsi="Times New Roman"/>
                  <w:color w:val="0000FF"/>
                  <w:u w:val="single"/>
                </w:rPr>
                <w:t>d</w:t>
              </w:r>
              <w:r w:rsidRPr="00D32878">
                <w:rPr>
                  <w:rFonts w:ascii="Times New Roman" w:hAnsi="Times New Roman"/>
                  <w:color w:val="0000FF"/>
                  <w:u w:val="single"/>
                  <w:lang w:val="ru-RU"/>
                </w:rPr>
                <w:t>94</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3384</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24</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eacc</w:t>
              </w:r>
              <w:r w:rsidRPr="00D32878">
                <w:rPr>
                  <w:rFonts w:ascii="Times New Roman" w:hAnsi="Times New Roman"/>
                  <w:color w:val="0000FF"/>
                  <w:u w:val="single"/>
                  <w:lang w:val="ru-RU"/>
                </w:rPr>
                <w:t>82</w:t>
              </w:r>
            </w:hyperlink>
          </w:p>
        </w:tc>
      </w:tr>
      <w:tr w:rsidR="00166975">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25</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Default="00166975">
            <w:pPr>
              <w:spacing w:after="0"/>
              <w:ind w:left="135"/>
            </w:pPr>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26</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37</w:t>
              </w:r>
              <w:r>
                <w:rPr>
                  <w:rFonts w:ascii="Times New Roman" w:hAnsi="Times New Roman"/>
                  <w:color w:val="0000FF"/>
                  <w:u w:val="single"/>
                </w:rPr>
                <w:t>ee</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27</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Общение — основа социального взаимодействия</w:t>
            </w:r>
          </w:p>
        </w:tc>
        <w:tc>
          <w:tcPr>
            <w:tcW w:w="81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3</w:t>
              </w:r>
              <w:r>
                <w:rPr>
                  <w:rFonts w:ascii="Times New Roman" w:hAnsi="Times New Roman"/>
                  <w:color w:val="0000FF"/>
                  <w:u w:val="single"/>
                </w:rPr>
                <w:t>ca</w:t>
              </w:r>
              <w:r w:rsidRPr="00D32878">
                <w:rPr>
                  <w:rFonts w:ascii="Times New Roman" w:hAnsi="Times New Roman"/>
                  <w:color w:val="0000FF"/>
                  <w:u w:val="single"/>
                  <w:lang w:val="ru-RU"/>
                </w:rPr>
                <w:t>8</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28</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3</w:t>
              </w:r>
              <w:r>
                <w:rPr>
                  <w:rFonts w:ascii="Times New Roman" w:hAnsi="Times New Roman"/>
                  <w:color w:val="0000FF"/>
                  <w:u w:val="single"/>
                </w:rPr>
                <w:t>f</w:t>
              </w:r>
              <w:r w:rsidRPr="00D32878">
                <w:rPr>
                  <w:rFonts w:ascii="Times New Roman" w:hAnsi="Times New Roman"/>
                  <w:color w:val="0000FF"/>
                  <w:u w:val="single"/>
                  <w:lang w:val="ru-RU"/>
                </w:rPr>
                <w:t>82</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29</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Безопасное поведение и современные увлечения молодёжи</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4568</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30</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Общие принципы безопасности в цифровой среде</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46</w:t>
              </w:r>
              <w:r>
                <w:rPr>
                  <w:rFonts w:ascii="Times New Roman" w:hAnsi="Times New Roman"/>
                  <w:color w:val="0000FF"/>
                  <w:u w:val="single"/>
                </w:rPr>
                <w:t>da</w:t>
              </w:r>
            </w:hyperlink>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31</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Безопасные правила цифрового поведения</w:t>
            </w:r>
          </w:p>
        </w:tc>
        <w:tc>
          <w:tcPr>
            <w:tcW w:w="814"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4842</w:t>
              </w:r>
            </w:hyperlink>
          </w:p>
        </w:tc>
      </w:tr>
      <w:tr w:rsidR="00166975">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32</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Default="00166975">
            <w:pPr>
              <w:spacing w:after="0"/>
              <w:ind w:left="135"/>
            </w:pPr>
          </w:p>
        </w:tc>
      </w:tr>
      <w:tr w:rsidR="00166975">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33</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действия при угрозе теракта</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Default="00166975">
            <w:pPr>
              <w:spacing w:after="0"/>
              <w:ind w:left="135"/>
            </w:pPr>
          </w:p>
        </w:tc>
      </w:tr>
      <w:tr w:rsidR="00166975" w:rsidRPr="006F01BD">
        <w:trPr>
          <w:trHeight w:val="144"/>
          <w:tblCellSpacing w:w="20" w:type="nil"/>
        </w:trPr>
        <w:tc>
          <w:tcPr>
            <w:tcW w:w="368" w:type="dxa"/>
            <w:tcMar>
              <w:top w:w="50" w:type="dxa"/>
              <w:left w:w="100" w:type="dxa"/>
            </w:tcMar>
            <w:vAlign w:val="center"/>
          </w:tcPr>
          <w:p w:rsidR="00166975" w:rsidRDefault="00F32495">
            <w:pPr>
              <w:spacing w:after="0"/>
            </w:pPr>
            <w:r>
              <w:rPr>
                <w:rFonts w:ascii="Times New Roman" w:hAnsi="Times New Roman"/>
                <w:color w:val="000000"/>
                <w:sz w:val="24"/>
              </w:rPr>
              <w:t>34</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66975" w:rsidRDefault="00166975">
            <w:pPr>
              <w:spacing w:after="0"/>
              <w:ind w:left="135"/>
            </w:pPr>
          </w:p>
        </w:tc>
        <w:tc>
          <w:tcPr>
            <w:tcW w:w="195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6192</w:t>
              </w:r>
            </w:hyperlink>
          </w:p>
        </w:tc>
      </w:tr>
      <w:tr w:rsidR="00166975">
        <w:trPr>
          <w:trHeight w:val="144"/>
          <w:tblCellSpacing w:w="20" w:type="nil"/>
        </w:trPr>
        <w:tc>
          <w:tcPr>
            <w:tcW w:w="0" w:type="auto"/>
            <w:gridSpan w:val="2"/>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166975" w:rsidRDefault="00166975"/>
        </w:tc>
      </w:tr>
    </w:tbl>
    <w:p w:rsidR="00166975" w:rsidRDefault="00166975">
      <w:pPr>
        <w:sectPr w:rsidR="00166975">
          <w:pgSz w:w="16383" w:h="11906" w:orient="landscape"/>
          <w:pgMar w:top="1134" w:right="850" w:bottom="1134" w:left="1701" w:header="720" w:footer="720" w:gutter="0"/>
          <w:cols w:space="720"/>
        </w:sectPr>
      </w:pPr>
    </w:p>
    <w:p w:rsidR="00166975" w:rsidRDefault="00F3249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166975">
        <w:trPr>
          <w:trHeight w:val="144"/>
          <w:tblCellSpacing w:w="20" w:type="nil"/>
        </w:trPr>
        <w:tc>
          <w:tcPr>
            <w:tcW w:w="378" w:type="dxa"/>
            <w:vMerge w:val="restart"/>
            <w:tcMar>
              <w:top w:w="50" w:type="dxa"/>
              <w:left w:w="100" w:type="dxa"/>
            </w:tcMar>
            <w:vAlign w:val="center"/>
          </w:tcPr>
          <w:p w:rsidR="00166975" w:rsidRDefault="00F32495">
            <w:pPr>
              <w:spacing w:after="0"/>
              <w:ind w:left="135"/>
            </w:pPr>
            <w:r>
              <w:rPr>
                <w:rFonts w:ascii="Times New Roman" w:hAnsi="Times New Roman"/>
                <w:b/>
                <w:color w:val="000000"/>
                <w:sz w:val="24"/>
              </w:rPr>
              <w:t xml:space="preserve">№ п/п </w:t>
            </w:r>
          </w:p>
          <w:p w:rsidR="00166975" w:rsidRDefault="00166975">
            <w:pPr>
              <w:spacing w:after="0"/>
              <w:ind w:left="135"/>
            </w:pPr>
          </w:p>
        </w:tc>
        <w:tc>
          <w:tcPr>
            <w:tcW w:w="3168" w:type="dxa"/>
            <w:vMerge w:val="restart"/>
            <w:tcMar>
              <w:top w:w="50" w:type="dxa"/>
              <w:left w:w="100" w:type="dxa"/>
            </w:tcMar>
            <w:vAlign w:val="center"/>
          </w:tcPr>
          <w:p w:rsidR="00166975" w:rsidRDefault="00F32495">
            <w:pPr>
              <w:spacing w:after="0"/>
              <w:ind w:left="135"/>
            </w:pPr>
            <w:r>
              <w:rPr>
                <w:rFonts w:ascii="Times New Roman" w:hAnsi="Times New Roman"/>
                <w:b/>
                <w:color w:val="000000"/>
                <w:sz w:val="24"/>
              </w:rPr>
              <w:t xml:space="preserve">Тема урока </w:t>
            </w:r>
          </w:p>
          <w:p w:rsidR="00166975" w:rsidRDefault="00166975">
            <w:pPr>
              <w:spacing w:after="0"/>
              <w:ind w:left="135"/>
            </w:pPr>
          </w:p>
        </w:tc>
        <w:tc>
          <w:tcPr>
            <w:tcW w:w="0" w:type="auto"/>
            <w:gridSpan w:val="3"/>
            <w:tcMar>
              <w:top w:w="50" w:type="dxa"/>
              <w:left w:w="100" w:type="dxa"/>
            </w:tcMar>
            <w:vAlign w:val="center"/>
          </w:tcPr>
          <w:p w:rsidR="00166975" w:rsidRDefault="00F3249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66975" w:rsidRDefault="00F32495">
            <w:pPr>
              <w:spacing w:after="0"/>
              <w:ind w:left="135"/>
            </w:pPr>
            <w:r>
              <w:rPr>
                <w:rFonts w:ascii="Times New Roman" w:hAnsi="Times New Roman"/>
                <w:b/>
                <w:color w:val="000000"/>
                <w:sz w:val="24"/>
              </w:rPr>
              <w:t xml:space="preserve">Дата изучения </w:t>
            </w:r>
          </w:p>
          <w:p w:rsidR="00166975" w:rsidRDefault="00166975">
            <w:pPr>
              <w:spacing w:after="0"/>
              <w:ind w:left="135"/>
            </w:pPr>
          </w:p>
        </w:tc>
        <w:tc>
          <w:tcPr>
            <w:tcW w:w="1977" w:type="dxa"/>
            <w:vMerge w:val="restart"/>
            <w:tcMar>
              <w:top w:w="50" w:type="dxa"/>
              <w:left w:w="100" w:type="dxa"/>
            </w:tcMar>
            <w:vAlign w:val="center"/>
          </w:tcPr>
          <w:p w:rsidR="00166975" w:rsidRDefault="00F32495">
            <w:pPr>
              <w:spacing w:after="0"/>
              <w:ind w:left="135"/>
            </w:pPr>
            <w:r>
              <w:rPr>
                <w:rFonts w:ascii="Times New Roman" w:hAnsi="Times New Roman"/>
                <w:b/>
                <w:color w:val="000000"/>
                <w:sz w:val="24"/>
              </w:rPr>
              <w:t xml:space="preserve">Электронные цифровые образовательные ресурсы </w:t>
            </w:r>
          </w:p>
          <w:p w:rsidR="00166975" w:rsidRDefault="00166975">
            <w:pPr>
              <w:spacing w:after="0"/>
              <w:ind w:left="135"/>
            </w:pPr>
          </w:p>
        </w:tc>
      </w:tr>
      <w:tr w:rsidR="00166975">
        <w:trPr>
          <w:trHeight w:val="144"/>
          <w:tblCellSpacing w:w="20" w:type="nil"/>
        </w:trPr>
        <w:tc>
          <w:tcPr>
            <w:tcW w:w="0" w:type="auto"/>
            <w:vMerge/>
            <w:tcBorders>
              <w:top w:val="nil"/>
            </w:tcBorders>
            <w:tcMar>
              <w:top w:w="50" w:type="dxa"/>
              <w:left w:w="100" w:type="dxa"/>
            </w:tcMar>
          </w:tcPr>
          <w:p w:rsidR="00166975" w:rsidRDefault="00166975"/>
        </w:tc>
        <w:tc>
          <w:tcPr>
            <w:tcW w:w="0" w:type="auto"/>
            <w:vMerge/>
            <w:tcBorders>
              <w:top w:val="nil"/>
            </w:tcBorders>
            <w:tcMar>
              <w:top w:w="50" w:type="dxa"/>
              <w:left w:w="100" w:type="dxa"/>
            </w:tcMar>
          </w:tcPr>
          <w:p w:rsidR="00166975" w:rsidRDefault="00166975"/>
        </w:tc>
        <w:tc>
          <w:tcPr>
            <w:tcW w:w="830" w:type="dxa"/>
            <w:tcMar>
              <w:top w:w="50" w:type="dxa"/>
              <w:left w:w="100" w:type="dxa"/>
            </w:tcMar>
            <w:vAlign w:val="center"/>
          </w:tcPr>
          <w:p w:rsidR="00166975" w:rsidRDefault="00F32495">
            <w:pPr>
              <w:spacing w:after="0"/>
              <w:ind w:left="135"/>
            </w:pPr>
            <w:r>
              <w:rPr>
                <w:rFonts w:ascii="Times New Roman" w:hAnsi="Times New Roman"/>
                <w:b/>
                <w:color w:val="000000"/>
                <w:sz w:val="24"/>
              </w:rPr>
              <w:t xml:space="preserve">Всего </w:t>
            </w:r>
          </w:p>
          <w:p w:rsidR="00166975" w:rsidRDefault="00166975">
            <w:pPr>
              <w:spacing w:after="0"/>
              <w:ind w:left="135"/>
            </w:pPr>
          </w:p>
        </w:tc>
        <w:tc>
          <w:tcPr>
            <w:tcW w:w="1529" w:type="dxa"/>
            <w:tcMar>
              <w:top w:w="50" w:type="dxa"/>
              <w:left w:w="100" w:type="dxa"/>
            </w:tcMar>
            <w:vAlign w:val="center"/>
          </w:tcPr>
          <w:p w:rsidR="00166975" w:rsidRDefault="00F32495">
            <w:pPr>
              <w:spacing w:after="0"/>
              <w:ind w:left="135"/>
            </w:pPr>
            <w:r>
              <w:rPr>
                <w:rFonts w:ascii="Times New Roman" w:hAnsi="Times New Roman"/>
                <w:b/>
                <w:color w:val="000000"/>
                <w:sz w:val="24"/>
              </w:rPr>
              <w:t xml:space="preserve">Контрольные работы </w:t>
            </w:r>
          </w:p>
          <w:p w:rsidR="00166975" w:rsidRDefault="00166975">
            <w:pPr>
              <w:spacing w:after="0"/>
              <w:ind w:left="135"/>
            </w:pPr>
          </w:p>
        </w:tc>
        <w:tc>
          <w:tcPr>
            <w:tcW w:w="1628" w:type="dxa"/>
            <w:tcMar>
              <w:top w:w="50" w:type="dxa"/>
              <w:left w:w="100" w:type="dxa"/>
            </w:tcMar>
            <w:vAlign w:val="center"/>
          </w:tcPr>
          <w:p w:rsidR="00166975" w:rsidRDefault="00F32495">
            <w:pPr>
              <w:spacing w:after="0"/>
              <w:ind w:left="135"/>
            </w:pPr>
            <w:r>
              <w:rPr>
                <w:rFonts w:ascii="Times New Roman" w:hAnsi="Times New Roman"/>
                <w:b/>
                <w:color w:val="000000"/>
                <w:sz w:val="24"/>
              </w:rPr>
              <w:t xml:space="preserve">Практические работы </w:t>
            </w:r>
          </w:p>
          <w:p w:rsidR="00166975" w:rsidRDefault="00166975">
            <w:pPr>
              <w:spacing w:after="0"/>
              <w:ind w:left="135"/>
            </w:pPr>
          </w:p>
        </w:tc>
        <w:tc>
          <w:tcPr>
            <w:tcW w:w="0" w:type="auto"/>
            <w:vMerge/>
            <w:tcBorders>
              <w:top w:val="nil"/>
            </w:tcBorders>
            <w:tcMar>
              <w:top w:w="50" w:type="dxa"/>
              <w:left w:w="100" w:type="dxa"/>
            </w:tcMar>
          </w:tcPr>
          <w:p w:rsidR="00166975" w:rsidRDefault="00166975"/>
        </w:tc>
        <w:tc>
          <w:tcPr>
            <w:tcW w:w="0" w:type="auto"/>
            <w:vMerge/>
            <w:tcBorders>
              <w:top w:val="nil"/>
            </w:tcBorders>
            <w:tcMar>
              <w:top w:w="50" w:type="dxa"/>
              <w:left w:w="100" w:type="dxa"/>
            </w:tcMar>
          </w:tcPr>
          <w:p w:rsidR="00166975" w:rsidRDefault="00166975"/>
        </w:tc>
      </w:tr>
      <w:tr w:rsidR="00166975">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1</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Default="00166975">
            <w:pPr>
              <w:spacing w:after="0"/>
              <w:ind w:left="135"/>
            </w:pPr>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2</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eaf</w:t>
              </w:r>
              <w:r w:rsidRPr="00D32878">
                <w:rPr>
                  <w:rFonts w:ascii="Times New Roman" w:hAnsi="Times New Roman"/>
                  <w:color w:val="0000FF"/>
                  <w:u w:val="single"/>
                  <w:lang w:val="ru-RU"/>
                </w:rPr>
                <w:t>78</w:t>
              </w:r>
              <w:r>
                <w:rPr>
                  <w:rFonts w:ascii="Times New Roman" w:hAnsi="Times New Roman"/>
                  <w:color w:val="0000FF"/>
                  <w:u w:val="single"/>
                </w:rPr>
                <w:t>e</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3</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eaf</w:t>
              </w:r>
              <w:r w:rsidRPr="00D32878">
                <w:rPr>
                  <w:rFonts w:ascii="Times New Roman" w:hAnsi="Times New Roman"/>
                  <w:color w:val="0000FF"/>
                  <w:u w:val="single"/>
                  <w:lang w:val="ru-RU"/>
                </w:rPr>
                <w:t>946</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4</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eafef</w:t>
              </w:r>
              <w:r w:rsidRPr="00D32878">
                <w:rPr>
                  <w:rFonts w:ascii="Times New Roman" w:hAnsi="Times New Roman"/>
                  <w:color w:val="0000FF"/>
                  <w:u w:val="single"/>
                  <w:lang w:val="ru-RU"/>
                </w:rPr>
                <w:t>0</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5</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eafd</w:t>
              </w:r>
              <w:r w:rsidRPr="00D32878">
                <w:rPr>
                  <w:rFonts w:ascii="Times New Roman" w:hAnsi="Times New Roman"/>
                  <w:color w:val="0000FF"/>
                  <w:u w:val="single"/>
                  <w:lang w:val="ru-RU"/>
                </w:rPr>
                <w:t>42</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6</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0210</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7</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0</w:t>
              </w:r>
              <w:r>
                <w:rPr>
                  <w:rFonts w:ascii="Times New Roman" w:hAnsi="Times New Roman"/>
                  <w:color w:val="0000FF"/>
                  <w:u w:val="single"/>
                </w:rPr>
                <w:t>c</w:t>
              </w:r>
              <w:r w:rsidRPr="00D32878">
                <w:rPr>
                  <w:rFonts w:ascii="Times New Roman" w:hAnsi="Times New Roman"/>
                  <w:color w:val="0000FF"/>
                  <w:u w:val="single"/>
                  <w:lang w:val="ru-RU"/>
                </w:rPr>
                <w:t>10</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8</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0</w:t>
              </w:r>
              <w:r>
                <w:rPr>
                  <w:rFonts w:ascii="Times New Roman" w:hAnsi="Times New Roman"/>
                  <w:color w:val="0000FF"/>
                  <w:u w:val="single"/>
                </w:rPr>
                <w:t>c</w:t>
              </w:r>
              <w:r w:rsidRPr="00D32878">
                <w:rPr>
                  <w:rFonts w:ascii="Times New Roman" w:hAnsi="Times New Roman"/>
                  <w:color w:val="0000FF"/>
                  <w:u w:val="single"/>
                  <w:lang w:val="ru-RU"/>
                </w:rPr>
                <w:t>10</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9</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14</w:t>
              </w:r>
              <w:r>
                <w:rPr>
                  <w:rFonts w:ascii="Times New Roman" w:hAnsi="Times New Roman"/>
                  <w:color w:val="0000FF"/>
                  <w:u w:val="single"/>
                </w:rPr>
                <w:t>e</w:t>
              </w:r>
              <w:r w:rsidRPr="00D32878">
                <w:rPr>
                  <w:rFonts w:ascii="Times New Roman" w:hAnsi="Times New Roman"/>
                  <w:color w:val="0000FF"/>
                  <w:u w:val="single"/>
                  <w:lang w:val="ru-RU"/>
                </w:rPr>
                <w:t>4</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10</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0</w:t>
              </w:r>
              <w:r>
                <w:rPr>
                  <w:rFonts w:ascii="Times New Roman" w:hAnsi="Times New Roman"/>
                  <w:color w:val="0000FF"/>
                  <w:u w:val="single"/>
                </w:rPr>
                <w:t>efe</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11</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1</w:t>
              </w:r>
              <w:r>
                <w:rPr>
                  <w:rFonts w:ascii="Times New Roman" w:hAnsi="Times New Roman"/>
                  <w:color w:val="0000FF"/>
                  <w:u w:val="single"/>
                </w:rPr>
                <w:t>ac</w:t>
              </w:r>
              <w:r w:rsidRPr="00D32878">
                <w:rPr>
                  <w:rFonts w:ascii="Times New Roman" w:hAnsi="Times New Roman"/>
                  <w:color w:val="0000FF"/>
                  <w:u w:val="single"/>
                  <w:lang w:val="ru-RU"/>
                </w:rPr>
                <w:t>0</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1</w:t>
              </w:r>
              <w:r>
                <w:rPr>
                  <w:rFonts w:ascii="Times New Roman" w:hAnsi="Times New Roman"/>
                  <w:color w:val="0000FF"/>
                  <w:u w:val="single"/>
                </w:rPr>
                <w:t>da</w:t>
              </w:r>
              <w:r w:rsidRPr="00D32878">
                <w:rPr>
                  <w:rFonts w:ascii="Times New Roman" w:hAnsi="Times New Roman"/>
                  <w:color w:val="0000FF"/>
                  <w:u w:val="single"/>
                  <w:lang w:val="ru-RU"/>
                </w:rPr>
                <w:t>4</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13</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209</w:t>
              </w:r>
              <w:r>
                <w:rPr>
                  <w:rFonts w:ascii="Times New Roman" w:hAnsi="Times New Roman"/>
                  <w:color w:val="0000FF"/>
                  <w:u w:val="single"/>
                </w:rPr>
                <w:t>c</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14</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действия при урагане, буре, смерче, грозе</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222</w:t>
              </w:r>
              <w:r>
                <w:rPr>
                  <w:rFonts w:ascii="Times New Roman" w:hAnsi="Times New Roman"/>
                  <w:color w:val="0000FF"/>
                  <w:u w:val="single"/>
                </w:rPr>
                <w:t>c</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15</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23</w:t>
              </w:r>
              <w:r>
                <w:rPr>
                  <w:rFonts w:ascii="Times New Roman" w:hAnsi="Times New Roman"/>
                  <w:color w:val="0000FF"/>
                  <w:u w:val="single"/>
                </w:rPr>
                <w:t>a</w:t>
              </w:r>
              <w:r w:rsidRPr="00D32878">
                <w:rPr>
                  <w:rFonts w:ascii="Times New Roman" w:hAnsi="Times New Roman"/>
                  <w:color w:val="0000FF"/>
                  <w:u w:val="single"/>
                  <w:lang w:val="ru-RU"/>
                </w:rPr>
                <w:t>8</w:t>
              </w:r>
            </w:hyperlink>
          </w:p>
        </w:tc>
      </w:tr>
      <w:tr w:rsidR="00166975">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16</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Default="00166975">
            <w:pPr>
              <w:spacing w:after="0"/>
              <w:ind w:left="135"/>
            </w:pPr>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17</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3078</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18</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350</w:t>
              </w:r>
              <w:r>
                <w:rPr>
                  <w:rFonts w:ascii="Times New Roman" w:hAnsi="Times New Roman"/>
                  <w:color w:val="0000FF"/>
                  <w:u w:val="single"/>
                </w:rPr>
                <w:t>a</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19</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367</w:t>
              </w:r>
              <w:r>
                <w:rPr>
                  <w:rFonts w:ascii="Times New Roman" w:hAnsi="Times New Roman"/>
                  <w:color w:val="0000FF"/>
                  <w:u w:val="single"/>
                </w:rPr>
                <w:t>c</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20</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3</w:t>
              </w:r>
              <w:r>
                <w:rPr>
                  <w:rFonts w:ascii="Times New Roman" w:hAnsi="Times New Roman"/>
                  <w:color w:val="0000FF"/>
                  <w:u w:val="single"/>
                </w:rPr>
                <w:t>ca</w:t>
              </w:r>
              <w:r w:rsidRPr="00D32878">
                <w:rPr>
                  <w:rFonts w:ascii="Times New Roman" w:hAnsi="Times New Roman"/>
                  <w:color w:val="0000FF"/>
                  <w:u w:val="single"/>
                  <w:lang w:val="ru-RU"/>
                </w:rPr>
                <w:t>8</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21</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425</w:t>
              </w:r>
              <w:r>
                <w:rPr>
                  <w:rFonts w:ascii="Times New Roman" w:hAnsi="Times New Roman"/>
                  <w:color w:val="0000FF"/>
                  <w:u w:val="single"/>
                </w:rPr>
                <w:t>c</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22</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40</w:t>
              </w:r>
              <w:r>
                <w:rPr>
                  <w:rFonts w:ascii="Times New Roman" w:hAnsi="Times New Roman"/>
                  <w:color w:val="0000FF"/>
                  <w:u w:val="single"/>
                </w:rPr>
                <w:t>ea</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23</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4568</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24</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Опасные программы и явления цифровой среды</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4842</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25</w:t>
            </w:r>
          </w:p>
        </w:tc>
        <w:tc>
          <w:tcPr>
            <w:tcW w:w="3168" w:type="dxa"/>
            <w:tcMar>
              <w:top w:w="50" w:type="dxa"/>
              <w:left w:w="100" w:type="dxa"/>
            </w:tcMar>
            <w:vAlign w:val="center"/>
          </w:tcPr>
          <w:p w:rsidR="00166975" w:rsidRDefault="00F32495">
            <w:pPr>
              <w:spacing w:after="0"/>
              <w:ind w:left="135"/>
            </w:pPr>
            <w:r>
              <w:rPr>
                <w:rFonts w:ascii="Times New Roman" w:hAnsi="Times New Roman"/>
                <w:color w:val="000000"/>
                <w:sz w:val="24"/>
              </w:rPr>
              <w:t xml:space="preserve">Безопасные правила цифрового </w:t>
            </w:r>
            <w:r>
              <w:rPr>
                <w:rFonts w:ascii="Times New Roman" w:hAnsi="Times New Roman"/>
                <w:color w:val="000000"/>
                <w:sz w:val="24"/>
              </w:rPr>
              <w:lastRenderedPageBreak/>
              <w:t>поведения</w:t>
            </w:r>
          </w:p>
        </w:tc>
        <w:tc>
          <w:tcPr>
            <w:tcW w:w="830"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46</w:t>
              </w:r>
              <w:r>
                <w:rPr>
                  <w:rFonts w:ascii="Times New Roman" w:hAnsi="Times New Roman"/>
                  <w:color w:val="0000FF"/>
                  <w:u w:val="single"/>
                </w:rPr>
                <w:t>da</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4</w:t>
              </w:r>
              <w:r>
                <w:rPr>
                  <w:rFonts w:ascii="Times New Roman" w:hAnsi="Times New Roman"/>
                  <w:color w:val="0000FF"/>
                  <w:u w:val="single"/>
                </w:rPr>
                <w:t>d</w:t>
              </w:r>
              <w:r w:rsidRPr="00D32878">
                <w:rPr>
                  <w:rFonts w:ascii="Times New Roman" w:hAnsi="Times New Roman"/>
                  <w:color w:val="0000FF"/>
                  <w:u w:val="single"/>
                  <w:lang w:val="ru-RU"/>
                </w:rPr>
                <w:t>4</w:t>
              </w:r>
              <w:r>
                <w:rPr>
                  <w:rFonts w:ascii="Times New Roman" w:hAnsi="Times New Roman"/>
                  <w:color w:val="0000FF"/>
                  <w:u w:val="single"/>
                </w:rPr>
                <w:t>c</w:t>
              </w:r>
            </w:hyperlink>
          </w:p>
        </w:tc>
      </w:tr>
      <w:tr w:rsidR="00166975">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27</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Default="00166975">
            <w:pPr>
              <w:spacing w:after="0"/>
              <w:ind w:left="135"/>
            </w:pPr>
          </w:p>
        </w:tc>
      </w:tr>
      <w:tr w:rsidR="00166975">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28</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Default="00166975">
            <w:pPr>
              <w:spacing w:after="0"/>
              <w:ind w:left="135"/>
            </w:pPr>
          </w:p>
        </w:tc>
      </w:tr>
      <w:tr w:rsidR="00166975">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29</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Default="00166975">
            <w:pPr>
              <w:spacing w:after="0"/>
              <w:ind w:left="135"/>
            </w:pPr>
          </w:p>
        </w:tc>
      </w:tr>
      <w:tr w:rsidR="00166975">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30</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Default="00166975">
            <w:pPr>
              <w:spacing w:after="0"/>
              <w:ind w:left="135"/>
            </w:pPr>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31</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6192</w:t>
              </w:r>
            </w:hyperlink>
          </w:p>
        </w:tc>
      </w:tr>
      <w:tr w:rsidR="00166975">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32</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Default="00166975">
            <w:pPr>
              <w:spacing w:after="0"/>
              <w:ind w:left="135"/>
            </w:pPr>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33</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644</w:t>
              </w:r>
              <w:r>
                <w:rPr>
                  <w:rFonts w:ascii="Times New Roman" w:hAnsi="Times New Roman"/>
                  <w:color w:val="0000FF"/>
                  <w:u w:val="single"/>
                </w:rPr>
                <w:t>e</w:t>
              </w:r>
            </w:hyperlink>
          </w:p>
        </w:tc>
      </w:tr>
      <w:tr w:rsidR="00166975" w:rsidRPr="006F01BD">
        <w:trPr>
          <w:trHeight w:val="144"/>
          <w:tblCellSpacing w:w="20" w:type="nil"/>
        </w:trPr>
        <w:tc>
          <w:tcPr>
            <w:tcW w:w="378" w:type="dxa"/>
            <w:tcMar>
              <w:top w:w="50" w:type="dxa"/>
              <w:left w:w="100" w:type="dxa"/>
            </w:tcMar>
            <w:vAlign w:val="center"/>
          </w:tcPr>
          <w:p w:rsidR="00166975" w:rsidRDefault="00F32495">
            <w:pPr>
              <w:spacing w:after="0"/>
            </w:pPr>
            <w:r>
              <w:rPr>
                <w:rFonts w:ascii="Times New Roman" w:hAnsi="Times New Roman"/>
                <w:color w:val="000000"/>
                <w:sz w:val="24"/>
              </w:rPr>
              <w:t>34</w:t>
            </w:r>
          </w:p>
        </w:tc>
        <w:tc>
          <w:tcPr>
            <w:tcW w:w="3168"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166975" w:rsidRDefault="00166975">
            <w:pPr>
              <w:spacing w:after="0"/>
              <w:ind w:left="135"/>
            </w:pPr>
          </w:p>
        </w:tc>
        <w:tc>
          <w:tcPr>
            <w:tcW w:w="1977" w:type="dxa"/>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32878">
                <w:rPr>
                  <w:rFonts w:ascii="Times New Roman" w:hAnsi="Times New Roman"/>
                  <w:color w:val="0000FF"/>
                  <w:u w:val="single"/>
                  <w:lang w:val="ru-RU"/>
                </w:rPr>
                <w:t>://</w:t>
              </w:r>
              <w:r>
                <w:rPr>
                  <w:rFonts w:ascii="Times New Roman" w:hAnsi="Times New Roman"/>
                  <w:color w:val="0000FF"/>
                  <w:u w:val="single"/>
                </w:rPr>
                <w:t>m</w:t>
              </w:r>
              <w:r w:rsidRPr="00D32878">
                <w:rPr>
                  <w:rFonts w:ascii="Times New Roman" w:hAnsi="Times New Roman"/>
                  <w:color w:val="0000FF"/>
                  <w:u w:val="single"/>
                  <w:lang w:val="ru-RU"/>
                </w:rPr>
                <w:t>.</w:t>
              </w:r>
              <w:r>
                <w:rPr>
                  <w:rFonts w:ascii="Times New Roman" w:hAnsi="Times New Roman"/>
                  <w:color w:val="0000FF"/>
                  <w:u w:val="single"/>
                </w:rPr>
                <w:t>edsoo</w:t>
              </w:r>
              <w:r w:rsidRPr="00D32878">
                <w:rPr>
                  <w:rFonts w:ascii="Times New Roman" w:hAnsi="Times New Roman"/>
                  <w:color w:val="0000FF"/>
                  <w:u w:val="single"/>
                  <w:lang w:val="ru-RU"/>
                </w:rPr>
                <w:t>.</w:t>
              </w:r>
              <w:r>
                <w:rPr>
                  <w:rFonts w:ascii="Times New Roman" w:hAnsi="Times New Roman"/>
                  <w:color w:val="0000FF"/>
                  <w:u w:val="single"/>
                </w:rPr>
                <w:t>ru</w:t>
              </w:r>
              <w:r w:rsidRPr="00D32878">
                <w:rPr>
                  <w:rFonts w:ascii="Times New Roman" w:hAnsi="Times New Roman"/>
                  <w:color w:val="0000FF"/>
                  <w:u w:val="single"/>
                  <w:lang w:val="ru-RU"/>
                </w:rPr>
                <w:t>/</w:t>
              </w:r>
              <w:r>
                <w:rPr>
                  <w:rFonts w:ascii="Times New Roman" w:hAnsi="Times New Roman"/>
                  <w:color w:val="0000FF"/>
                  <w:u w:val="single"/>
                </w:rPr>
                <w:t>f</w:t>
              </w:r>
              <w:r w:rsidRPr="00D32878">
                <w:rPr>
                  <w:rFonts w:ascii="Times New Roman" w:hAnsi="Times New Roman"/>
                  <w:color w:val="0000FF"/>
                  <w:u w:val="single"/>
                  <w:lang w:val="ru-RU"/>
                </w:rPr>
                <w:t>5</w:t>
              </w:r>
              <w:r>
                <w:rPr>
                  <w:rFonts w:ascii="Times New Roman" w:hAnsi="Times New Roman"/>
                  <w:color w:val="0000FF"/>
                  <w:u w:val="single"/>
                </w:rPr>
                <w:t>eb</w:t>
              </w:r>
              <w:r w:rsidRPr="00D32878">
                <w:rPr>
                  <w:rFonts w:ascii="Times New Roman" w:hAnsi="Times New Roman"/>
                  <w:color w:val="0000FF"/>
                  <w:u w:val="single"/>
                  <w:lang w:val="ru-RU"/>
                </w:rPr>
                <w:t>65</w:t>
              </w:r>
              <w:r>
                <w:rPr>
                  <w:rFonts w:ascii="Times New Roman" w:hAnsi="Times New Roman"/>
                  <w:color w:val="0000FF"/>
                  <w:u w:val="single"/>
                </w:rPr>
                <w:t>c</w:t>
              </w:r>
              <w:r w:rsidRPr="00D32878">
                <w:rPr>
                  <w:rFonts w:ascii="Times New Roman" w:hAnsi="Times New Roman"/>
                  <w:color w:val="0000FF"/>
                  <w:u w:val="single"/>
                  <w:lang w:val="ru-RU"/>
                </w:rPr>
                <w:t>0</w:t>
              </w:r>
            </w:hyperlink>
          </w:p>
        </w:tc>
      </w:tr>
      <w:tr w:rsidR="00166975">
        <w:trPr>
          <w:trHeight w:val="144"/>
          <w:tblCellSpacing w:w="20" w:type="nil"/>
        </w:trPr>
        <w:tc>
          <w:tcPr>
            <w:tcW w:w="0" w:type="auto"/>
            <w:gridSpan w:val="2"/>
            <w:tcMar>
              <w:top w:w="50" w:type="dxa"/>
              <w:left w:w="100" w:type="dxa"/>
            </w:tcMar>
            <w:vAlign w:val="center"/>
          </w:tcPr>
          <w:p w:rsidR="00166975" w:rsidRPr="00D32878" w:rsidRDefault="00F32495">
            <w:pPr>
              <w:spacing w:after="0"/>
              <w:ind w:left="135"/>
              <w:rPr>
                <w:lang w:val="ru-RU"/>
              </w:rPr>
            </w:pPr>
            <w:r w:rsidRPr="00D3287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66975" w:rsidRDefault="00F32495">
            <w:pPr>
              <w:spacing w:after="0"/>
              <w:ind w:left="135"/>
              <w:jc w:val="center"/>
            </w:pPr>
            <w:r w:rsidRPr="00D328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66975" w:rsidRDefault="00F32495">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166975" w:rsidRDefault="00166975"/>
        </w:tc>
      </w:tr>
    </w:tbl>
    <w:p w:rsidR="00166975" w:rsidRDefault="00166975">
      <w:pPr>
        <w:sectPr w:rsidR="00166975" w:rsidSect="006F01BD">
          <w:pgSz w:w="16383" w:h="11906" w:orient="landscape"/>
          <w:pgMar w:top="1134" w:right="850" w:bottom="851" w:left="1701" w:header="720" w:footer="720" w:gutter="0"/>
          <w:cols w:space="720"/>
        </w:sectPr>
      </w:pPr>
    </w:p>
    <w:p w:rsidR="00166975" w:rsidRPr="00D32878" w:rsidRDefault="00F32495">
      <w:pPr>
        <w:spacing w:after="0"/>
        <w:ind w:left="120"/>
        <w:rPr>
          <w:lang w:val="ru-RU"/>
        </w:rPr>
      </w:pPr>
      <w:bookmarkStart w:id="6" w:name="block-21755305"/>
      <w:bookmarkEnd w:id="5"/>
      <w:r w:rsidRPr="00D32878">
        <w:rPr>
          <w:rFonts w:ascii="Times New Roman" w:hAnsi="Times New Roman"/>
          <w:b/>
          <w:color w:val="000000"/>
          <w:sz w:val="28"/>
          <w:lang w:val="ru-RU"/>
        </w:rPr>
        <w:lastRenderedPageBreak/>
        <w:t>УЧЕБНО-МЕТОДИЧЕСКОЕ ОБЕСПЕЧЕНИЕ ОБРАЗОВАТЕЛЬНОГО ПРОЦЕССА</w:t>
      </w:r>
    </w:p>
    <w:p w:rsidR="00166975" w:rsidRPr="00D32878" w:rsidRDefault="00F32495">
      <w:pPr>
        <w:spacing w:after="0" w:line="480" w:lineRule="auto"/>
        <w:ind w:left="120"/>
        <w:rPr>
          <w:lang w:val="ru-RU"/>
        </w:rPr>
      </w:pPr>
      <w:r w:rsidRPr="00D32878">
        <w:rPr>
          <w:rFonts w:ascii="Times New Roman" w:hAnsi="Times New Roman"/>
          <w:b/>
          <w:color w:val="000000"/>
          <w:sz w:val="28"/>
          <w:lang w:val="ru-RU"/>
        </w:rPr>
        <w:t>ОБЯЗАТЕЛЬНЫЕ УЧЕБНЫЕ МАТЕРИАЛЫ ДЛЯ УЧЕНИКА</w:t>
      </w:r>
    </w:p>
    <w:p w:rsidR="00166975" w:rsidRPr="00D32878" w:rsidRDefault="00F32495">
      <w:pPr>
        <w:spacing w:after="0" w:line="480" w:lineRule="auto"/>
        <w:ind w:left="120"/>
        <w:rPr>
          <w:lang w:val="ru-RU"/>
        </w:rPr>
      </w:pPr>
      <w:bookmarkStart w:id="7" w:name="dea971fa-9aae-469c-8a9b-f4f233706a2c"/>
      <w:r w:rsidRPr="00D32878">
        <w:rPr>
          <w:rFonts w:ascii="Times New Roman" w:hAnsi="Times New Roman"/>
          <w:color w:val="000000"/>
          <w:sz w:val="28"/>
          <w:lang w:val="ru-RU"/>
        </w:rPr>
        <w:t>• Основы безопасности жизнедеятельности (2 частях), 8-9 классы/ Рудаков Д.П. и другие; под научной редакцией Шойгу Ю.С., Акционерное общество «Издательство «Просвещение»</w:t>
      </w:r>
      <w:bookmarkEnd w:id="7"/>
    </w:p>
    <w:p w:rsidR="00166975" w:rsidRPr="00D32878" w:rsidRDefault="00166975">
      <w:pPr>
        <w:spacing w:after="0" w:line="480" w:lineRule="auto"/>
        <w:ind w:left="120"/>
        <w:rPr>
          <w:lang w:val="ru-RU"/>
        </w:rPr>
      </w:pPr>
    </w:p>
    <w:p w:rsidR="00166975" w:rsidRPr="00D32878" w:rsidRDefault="00166975">
      <w:pPr>
        <w:spacing w:after="0"/>
        <w:ind w:left="120"/>
        <w:rPr>
          <w:lang w:val="ru-RU"/>
        </w:rPr>
      </w:pPr>
    </w:p>
    <w:p w:rsidR="00166975" w:rsidRPr="00D32878" w:rsidRDefault="00F32495">
      <w:pPr>
        <w:spacing w:after="0" w:line="480" w:lineRule="auto"/>
        <w:ind w:left="120"/>
        <w:rPr>
          <w:lang w:val="ru-RU"/>
        </w:rPr>
      </w:pPr>
      <w:r w:rsidRPr="00D32878">
        <w:rPr>
          <w:rFonts w:ascii="Times New Roman" w:hAnsi="Times New Roman"/>
          <w:b/>
          <w:color w:val="000000"/>
          <w:sz w:val="28"/>
          <w:lang w:val="ru-RU"/>
        </w:rPr>
        <w:t>МЕТОДИЧЕСКИЕ МАТЕРИАЛЫ ДЛЯ УЧИТЕЛЯ</w:t>
      </w:r>
    </w:p>
    <w:p w:rsidR="00166975" w:rsidRPr="00D32878" w:rsidRDefault="00166975">
      <w:pPr>
        <w:spacing w:after="0" w:line="480" w:lineRule="auto"/>
        <w:ind w:left="120"/>
        <w:rPr>
          <w:lang w:val="ru-RU"/>
        </w:rPr>
      </w:pPr>
    </w:p>
    <w:p w:rsidR="00166975" w:rsidRPr="00D32878" w:rsidRDefault="00166975">
      <w:pPr>
        <w:spacing w:after="0"/>
        <w:ind w:left="120"/>
        <w:rPr>
          <w:lang w:val="ru-RU"/>
        </w:rPr>
      </w:pPr>
    </w:p>
    <w:p w:rsidR="00166975" w:rsidRPr="00D32878" w:rsidRDefault="00F32495">
      <w:pPr>
        <w:spacing w:after="0" w:line="480" w:lineRule="auto"/>
        <w:ind w:left="120"/>
        <w:rPr>
          <w:lang w:val="ru-RU"/>
        </w:rPr>
      </w:pPr>
      <w:r w:rsidRPr="00D32878">
        <w:rPr>
          <w:rFonts w:ascii="Times New Roman" w:hAnsi="Times New Roman"/>
          <w:b/>
          <w:color w:val="000000"/>
          <w:sz w:val="28"/>
          <w:lang w:val="ru-RU"/>
        </w:rPr>
        <w:t>ЦИФРОВЫЕ ОБРАЗОВАТЕЛЬНЫЕ РЕСУРСЫ И РЕСУРСЫ СЕТИ ИНТЕРНЕТ</w:t>
      </w:r>
    </w:p>
    <w:p w:rsidR="00166975" w:rsidRDefault="00F32495">
      <w:pPr>
        <w:spacing w:after="0" w:line="480" w:lineRule="auto"/>
        <w:ind w:left="120"/>
      </w:pPr>
      <w:r>
        <w:rPr>
          <w:rFonts w:ascii="Times New Roman" w:hAnsi="Times New Roman"/>
          <w:color w:val="000000"/>
          <w:sz w:val="28"/>
        </w:rPr>
        <w:t xml:space="preserve">https://videouroki.net/ </w:t>
      </w:r>
      <w:r>
        <w:rPr>
          <w:sz w:val="28"/>
        </w:rPr>
        <w:br/>
      </w:r>
      <w:r>
        <w:rPr>
          <w:rFonts w:ascii="Times New Roman" w:hAnsi="Times New Roman"/>
          <w:color w:val="000000"/>
          <w:sz w:val="28"/>
        </w:rPr>
        <w:t xml:space="preserve"> https://catalog.prosv.ru/ </w:t>
      </w:r>
      <w:r>
        <w:rPr>
          <w:sz w:val="28"/>
        </w:rPr>
        <w:br/>
      </w:r>
      <w:r>
        <w:rPr>
          <w:rFonts w:ascii="Times New Roman" w:hAnsi="Times New Roman"/>
          <w:color w:val="000000"/>
          <w:sz w:val="28"/>
        </w:rPr>
        <w:t xml:space="preserve"> resh.edu.ru</w:t>
      </w:r>
      <w:r>
        <w:rPr>
          <w:sz w:val="28"/>
        </w:rPr>
        <w:br/>
      </w:r>
      <w:bookmarkStart w:id="8" w:name="4db1b891-46b6-424a-ab63-7fb5c2284dca"/>
      <w:bookmarkEnd w:id="8"/>
    </w:p>
    <w:p w:rsidR="00166975" w:rsidRDefault="00166975">
      <w:pPr>
        <w:sectPr w:rsidR="00166975">
          <w:pgSz w:w="11906" w:h="16383"/>
          <w:pgMar w:top="1134" w:right="850" w:bottom="1134" w:left="1701" w:header="720" w:footer="720" w:gutter="0"/>
          <w:cols w:space="720"/>
        </w:sectPr>
      </w:pPr>
    </w:p>
    <w:bookmarkEnd w:id="6"/>
    <w:p w:rsidR="00F32495" w:rsidRDefault="00F32495"/>
    <w:sectPr w:rsidR="00F32495" w:rsidSect="0016697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EF282C"/>
    <w:multiLevelType w:val="multilevel"/>
    <w:tmpl w:val="93606CB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characterSpacingControl w:val="doNotCompress"/>
  <w:compat/>
  <w:rsids>
    <w:rsidRoot w:val="00166975"/>
    <w:rsid w:val="000C46EF"/>
    <w:rsid w:val="00166975"/>
    <w:rsid w:val="004A0A09"/>
    <w:rsid w:val="006F01BD"/>
    <w:rsid w:val="009B10A6"/>
    <w:rsid w:val="00AA0E64"/>
    <w:rsid w:val="00D32878"/>
    <w:rsid w:val="00F324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66975"/>
    <w:rPr>
      <w:color w:val="0000FF" w:themeColor="hyperlink"/>
      <w:u w:val="single"/>
    </w:rPr>
  </w:style>
  <w:style w:type="table" w:styleId="ac">
    <w:name w:val="Table Grid"/>
    <w:basedOn w:val="a1"/>
    <w:uiPriority w:val="59"/>
    <w:rsid w:val="001669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B10A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B10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8c2" TargetMode="External"/><Relationship Id="rId39" Type="http://schemas.openxmlformats.org/officeDocument/2006/relationships/hyperlink" Target="https://m.edsoo.ru/f5eb0d96" TargetMode="External"/><Relationship Id="rId21" Type="http://schemas.openxmlformats.org/officeDocument/2006/relationships/hyperlink" Target="https://m.edsoo.ru/7f41b590" TargetMode="External"/><Relationship Id="rId34" Type="http://schemas.openxmlformats.org/officeDocument/2006/relationships/hyperlink" Target="https://m.edsoo.ru/f5eaf946" TargetMode="External"/><Relationship Id="rId42" Type="http://schemas.openxmlformats.org/officeDocument/2006/relationships/hyperlink" Target="https://m.edsoo.ru/f5eb279a" TargetMode="External"/><Relationship Id="rId47" Type="http://schemas.openxmlformats.org/officeDocument/2006/relationships/hyperlink" Target="https://m.edsoo.ru/f5eb37ee" TargetMode="External"/><Relationship Id="rId50" Type="http://schemas.openxmlformats.org/officeDocument/2006/relationships/hyperlink" Target="https://m.edsoo.ru/f5eb4568" TargetMode="External"/><Relationship Id="rId55" Type="http://schemas.openxmlformats.org/officeDocument/2006/relationships/hyperlink" Target="https://m.edsoo.ru/f5eaf946" TargetMode="External"/><Relationship Id="rId63" Type="http://schemas.openxmlformats.org/officeDocument/2006/relationships/hyperlink" Target="https://m.edsoo.ru/f5eb1ac0" TargetMode="External"/><Relationship Id="rId68" Type="http://schemas.openxmlformats.org/officeDocument/2006/relationships/hyperlink" Target="https://m.edsoo.ru/f5eb3078" TargetMode="External"/><Relationship Id="rId76" Type="http://schemas.openxmlformats.org/officeDocument/2006/relationships/hyperlink" Target="https://m.edsoo.ru/f5eb46da" TargetMode="External"/><Relationship Id="rId7" Type="http://schemas.openxmlformats.org/officeDocument/2006/relationships/hyperlink" Target="https://m.edsoo.ru/7f419506" TargetMode="External"/><Relationship Id="rId71" Type="http://schemas.openxmlformats.org/officeDocument/2006/relationships/hyperlink" Target="https://m.edsoo.ru/f5eb3ca8"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f84" TargetMode="External"/><Relationship Id="rId11" Type="http://schemas.openxmlformats.org/officeDocument/2006/relationships/hyperlink" Target="https://m.edsoo.ru/7f419506" TargetMode="External"/><Relationship Id="rId24" Type="http://schemas.openxmlformats.org/officeDocument/2006/relationships/hyperlink" Target="https://m.edsoo.ru/f5eac5d4"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40" Type="http://schemas.openxmlformats.org/officeDocument/2006/relationships/hyperlink" Target="https://m.edsoo.ru/f5eb14e4" TargetMode="External"/><Relationship Id="rId45" Type="http://schemas.openxmlformats.org/officeDocument/2006/relationships/hyperlink" Target="https://m.edsoo.ru/f5eb3384" TargetMode="External"/><Relationship Id="rId53" Type="http://schemas.openxmlformats.org/officeDocument/2006/relationships/hyperlink" Target="https://m.edsoo.ru/f5eb6192" TargetMode="External"/><Relationship Id="rId58" Type="http://schemas.openxmlformats.org/officeDocument/2006/relationships/hyperlink" Target="https://m.edsoo.ru/f5eb0210" TargetMode="External"/><Relationship Id="rId66" Type="http://schemas.openxmlformats.org/officeDocument/2006/relationships/hyperlink" Target="https://m.edsoo.ru/f5eb222c" TargetMode="External"/><Relationship Id="rId74" Type="http://schemas.openxmlformats.org/officeDocument/2006/relationships/hyperlink" Target="https://m.edsoo.ru/f5eb4568" TargetMode="External"/><Relationship Id="rId79" Type="http://schemas.openxmlformats.org/officeDocument/2006/relationships/hyperlink" Target="https://m.edsoo.ru/f5eb644e" TargetMode="External"/><Relationship Id="rId5" Type="http://schemas.openxmlformats.org/officeDocument/2006/relationships/image" Target="media/image1.jpeg"/><Relationship Id="rId61" Type="http://schemas.openxmlformats.org/officeDocument/2006/relationships/hyperlink" Target="https://m.edsoo.ru/f5eb14e4" TargetMode="External"/><Relationship Id="rId82" Type="http://schemas.openxmlformats.org/officeDocument/2006/relationships/theme" Target="theme/theme1.xm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68c" TargetMode="External"/><Relationship Id="rId44" Type="http://schemas.openxmlformats.org/officeDocument/2006/relationships/hyperlink" Target="https://m.edsoo.ru/f5eb2d94" TargetMode="External"/><Relationship Id="rId52" Type="http://schemas.openxmlformats.org/officeDocument/2006/relationships/hyperlink" Target="https://m.edsoo.ru/f5eb4842" TargetMode="External"/><Relationship Id="rId60" Type="http://schemas.openxmlformats.org/officeDocument/2006/relationships/hyperlink" Target="https://m.edsoo.ru/f5eb0c10" TargetMode="External"/><Relationship Id="rId65" Type="http://schemas.openxmlformats.org/officeDocument/2006/relationships/hyperlink" Target="https://m.edsoo.ru/f5eb209c" TargetMode="External"/><Relationship Id="rId73" Type="http://schemas.openxmlformats.org/officeDocument/2006/relationships/hyperlink" Target="https://m.edsoo.ru/f5eb40ea" TargetMode="External"/><Relationship Id="rId78" Type="http://schemas.openxmlformats.org/officeDocument/2006/relationships/hyperlink" Target="https://m.edsoo.ru/f5eb6192"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ad51a" TargetMode="External"/><Relationship Id="rId35" Type="http://schemas.openxmlformats.org/officeDocument/2006/relationships/hyperlink" Target="https://m.edsoo.ru/f5eb038c"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afef0" TargetMode="External"/><Relationship Id="rId64" Type="http://schemas.openxmlformats.org/officeDocument/2006/relationships/hyperlink" Target="https://m.edsoo.ru/f5eb1da4" TargetMode="External"/><Relationship Id="rId69" Type="http://schemas.openxmlformats.org/officeDocument/2006/relationships/hyperlink" Target="https://m.edsoo.ru/f5eb350a" TargetMode="External"/><Relationship Id="rId77" Type="http://schemas.openxmlformats.org/officeDocument/2006/relationships/hyperlink" Target="https://m.edsoo.ru/f5eb4d4c" TargetMode="External"/><Relationship Id="rId8" Type="http://schemas.openxmlformats.org/officeDocument/2006/relationships/hyperlink" Target="https://m.edsoo.ru/7f419506" TargetMode="External"/><Relationship Id="rId51" Type="http://schemas.openxmlformats.org/officeDocument/2006/relationships/hyperlink" Target="https://m.edsoo.ru/f5eb46da" TargetMode="External"/><Relationship Id="rId72" Type="http://schemas.openxmlformats.org/officeDocument/2006/relationships/hyperlink" Target="https://m.edsoo.ru/f5eb425c" TargetMode="External"/><Relationship Id="rId80" Type="http://schemas.openxmlformats.org/officeDocument/2006/relationships/hyperlink" Target="https://m.edsoo.ru/f5eb65c0" TargetMode="Externa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f78e" TargetMode="External"/><Relationship Id="rId38" Type="http://schemas.openxmlformats.org/officeDocument/2006/relationships/hyperlink" Target="https://m.edsoo.ru/f5eb0d96" TargetMode="External"/><Relationship Id="rId46" Type="http://schemas.openxmlformats.org/officeDocument/2006/relationships/hyperlink" Target="https://m.edsoo.ru/f5eacc82" TargetMode="External"/><Relationship Id="rId59" Type="http://schemas.openxmlformats.org/officeDocument/2006/relationships/hyperlink" Target="https://m.edsoo.ru/f5eb0c10" TargetMode="External"/><Relationship Id="rId67" Type="http://schemas.openxmlformats.org/officeDocument/2006/relationships/hyperlink" Target="https://m.edsoo.ru/f5eb23a8" TargetMode="External"/><Relationship Id="rId20" Type="http://schemas.openxmlformats.org/officeDocument/2006/relationships/hyperlink" Target="https://m.edsoo.ru/7f41b590" TargetMode="External"/><Relationship Id="rId41" Type="http://schemas.openxmlformats.org/officeDocument/2006/relationships/hyperlink" Target="https://m.edsoo.ru/f5eb1da4" TargetMode="External"/><Relationship Id="rId54" Type="http://schemas.openxmlformats.org/officeDocument/2006/relationships/hyperlink" Target="https://m.edsoo.ru/f5eaf78e" TargetMode="External"/><Relationship Id="rId62" Type="http://schemas.openxmlformats.org/officeDocument/2006/relationships/hyperlink" Target="https://m.edsoo.ru/f5eb0efe" TargetMode="External"/><Relationship Id="rId70" Type="http://schemas.openxmlformats.org/officeDocument/2006/relationships/hyperlink" Target="https://m.edsoo.ru/f5eb367c" TargetMode="External"/><Relationship Id="rId75" Type="http://schemas.openxmlformats.org/officeDocument/2006/relationships/hyperlink" Target="https://m.edsoo.ru/f5eb4842"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6f2" TargetMode="External"/><Relationship Id="rId49" Type="http://schemas.openxmlformats.org/officeDocument/2006/relationships/hyperlink" Target="https://m.edsoo.ru/f5eb3f82" TargetMode="External"/><Relationship Id="rId57" Type="http://schemas.openxmlformats.org/officeDocument/2006/relationships/hyperlink" Target="https://m.edsoo.ru/f5eafd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9633</Words>
  <Characters>54911</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2023-11-07T05:39:00Z</cp:lastPrinted>
  <dcterms:created xsi:type="dcterms:W3CDTF">2023-11-13T15:20:00Z</dcterms:created>
  <dcterms:modified xsi:type="dcterms:W3CDTF">2023-11-13T15:20:00Z</dcterms:modified>
</cp:coreProperties>
</file>